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0532" w14:textId="57c0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мая 2023 года № 30. Зарегистрировано Департаментом юстиции Карагандинской области 26 мая 2023 года № 6416-09.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Карагандинского городского маслихата от 26.02.2025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Карагандинский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Карагандинского городского маслихата от 27.09.2023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городу Караганда,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4 декабря 2013 года № 249 "Об оказании социальной помощи" (зарегистрировано в Реестре государственной регистрации нормативных правовых актов под № 2478).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городу Караганда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детей с ограниченными возможностями из числа детей с инвалидностью по индивидуальному плану производится государственным учреждением "Отдел занятости и социальных программ города Караганды"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Прекращение возмещения затрат на обучение наступает при следующих обстоятельствах: 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города.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десяти месячным расчетным показателям в квартал на каждого ребенка с инвалидностью.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Карагандинского городского маслихата от 26.02.2025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