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5253" w14:textId="9975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дополнительных мер социальной помощи лицам с инвалидностью</w:t>
      </w:r>
    </w:p>
    <w:p>
      <w:pPr>
        <w:spacing w:after="0"/>
        <w:ind w:left="0"/>
        <w:jc w:val="both"/>
      </w:pPr>
      <w:r>
        <w:rPr>
          <w:rFonts w:ascii="Times New Roman"/>
          <w:b w:val="false"/>
          <w:i w:val="false"/>
          <w:color w:val="000000"/>
          <w:sz w:val="28"/>
        </w:rPr>
        <w:t>Постановление акимата Карагандинской области от 15 сентября 2023 года № 66/01. Зарегистрировано в Департаменте юстиции Карагандинской области 19 сентября 2023 года № 6484-09</w:t>
      </w:r>
    </w:p>
    <w:p>
      <w:pPr>
        <w:spacing w:after="0"/>
        <w:ind w:left="0"/>
        <w:jc w:val="both"/>
      </w:pPr>
      <w:bookmarkStart w:name="z4" w:id="0"/>
      <w:r>
        <w:rPr>
          <w:rFonts w:ascii="Times New Roman"/>
          <w:b w:val="false"/>
          <w:i w:val="false"/>
          <w:color w:val="000000"/>
          <w:sz w:val="28"/>
        </w:rPr>
        <w:t xml:space="preserve">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1. Предоставить с 1 июля 2023 года дополнительную меру социальной помощи лицам с инвалидностью 1, 2 группы, нуждающимся в посторонней помощи в виде выплат в размере трех месячных расчетных показателей следующим лицам:</w:t>
      </w:r>
    </w:p>
    <w:bookmarkEnd w:id="1"/>
    <w:bookmarkStart w:name="z6" w:id="2"/>
    <w:p>
      <w:pPr>
        <w:spacing w:after="0"/>
        <w:ind w:left="0"/>
        <w:jc w:val="both"/>
      </w:pPr>
      <w:r>
        <w:rPr>
          <w:rFonts w:ascii="Times New Roman"/>
          <w:b w:val="false"/>
          <w:i w:val="false"/>
          <w:color w:val="000000"/>
          <w:sz w:val="28"/>
        </w:rPr>
        <w:t>
      не имеющим лиц осуществляющих уход;</w:t>
      </w:r>
    </w:p>
    <w:bookmarkEnd w:id="2"/>
    <w:bookmarkStart w:name="z7" w:id="3"/>
    <w:p>
      <w:pPr>
        <w:spacing w:after="0"/>
        <w:ind w:left="0"/>
        <w:jc w:val="both"/>
      </w:pPr>
      <w:r>
        <w:rPr>
          <w:rFonts w:ascii="Times New Roman"/>
          <w:b w:val="false"/>
          <w:i w:val="false"/>
          <w:color w:val="000000"/>
          <w:sz w:val="28"/>
        </w:rPr>
        <w:t>
      проживающим совместно с родственниками, являющимися неработающими лицами с инвалидностью, пенсионерами;</w:t>
      </w:r>
    </w:p>
    <w:bookmarkEnd w:id="3"/>
    <w:bookmarkStart w:name="z8" w:id="4"/>
    <w:p>
      <w:pPr>
        <w:spacing w:after="0"/>
        <w:ind w:left="0"/>
        <w:jc w:val="both"/>
      </w:pPr>
      <w:r>
        <w:rPr>
          <w:rFonts w:ascii="Times New Roman"/>
          <w:b w:val="false"/>
          <w:i w:val="false"/>
          <w:color w:val="000000"/>
          <w:sz w:val="28"/>
        </w:rPr>
        <w:t>
      проживающим с несовершеннолетними детьми.</w:t>
      </w:r>
    </w:p>
    <w:bookmarkEnd w:id="4"/>
    <w:bookmarkStart w:name="z9" w:id="5"/>
    <w:p>
      <w:pPr>
        <w:spacing w:after="0"/>
        <w:ind w:left="0"/>
        <w:jc w:val="both"/>
      </w:pPr>
      <w:r>
        <w:rPr>
          <w:rFonts w:ascii="Times New Roman"/>
          <w:b w:val="false"/>
          <w:i w:val="false"/>
          <w:color w:val="000000"/>
          <w:sz w:val="28"/>
        </w:rPr>
        <w:t xml:space="preserve">
      2. Установить, что дополнительная мера социальной помощи в виде выплат назначается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с месяца обращения после возникновения права на ее получение на срок назначения государственного социального пособия по инвалидности. Выплата дополнительных мер социальной помощи производится за истекший месяц по мере поступления финансирования. При наличии обстоятельств, повлекших прекращение выплат (смерть получателя, установление получателю 3 группы или снятие инвалидности, появление родственников, обязанных по закону содержать лица с инвалидностью и других), выплата прекращается с месяца, следующего за тем, в котором наступили соответствующие обстоятельства.</w:t>
      </w:r>
    </w:p>
    <w:bookmarkEnd w:id="5"/>
    <w:bookmarkStart w:name="z10" w:id="6"/>
    <w:p>
      <w:pPr>
        <w:spacing w:after="0"/>
        <w:ind w:left="0"/>
        <w:jc w:val="both"/>
      </w:pPr>
      <w:r>
        <w:rPr>
          <w:rFonts w:ascii="Times New Roman"/>
          <w:b w:val="false"/>
          <w:i w:val="false"/>
          <w:color w:val="000000"/>
          <w:sz w:val="28"/>
        </w:rPr>
        <w:t>
      В случае представления недостоверной информации, повлекшей незаконную выплату, суммы взыскиваются с получателей в добровольном либо судебном порядке.</w:t>
      </w:r>
    </w:p>
    <w:bookmarkEnd w:id="6"/>
    <w:bookmarkStart w:name="z11" w:id="7"/>
    <w:p>
      <w:pPr>
        <w:spacing w:after="0"/>
        <w:ind w:left="0"/>
        <w:jc w:val="both"/>
      </w:pPr>
      <w:r>
        <w:rPr>
          <w:rFonts w:ascii="Times New Roman"/>
          <w:b w:val="false"/>
          <w:i w:val="false"/>
          <w:color w:val="000000"/>
          <w:sz w:val="28"/>
        </w:rPr>
        <w:t xml:space="preserve">
      3. Акимам районов, городов областного значения обеспечить оказание дополнительной меры социальной помощи в виде выплат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отделами занятости и социальных программ районов, городов областного значения на основании их заявления с указанием номера счета в банке и следующих документов:</w:t>
      </w:r>
    </w:p>
    <w:bookmarkEnd w:id="7"/>
    <w:bookmarkStart w:name="z12" w:id="8"/>
    <w:p>
      <w:pPr>
        <w:spacing w:after="0"/>
        <w:ind w:left="0"/>
        <w:jc w:val="both"/>
      </w:pPr>
      <w:r>
        <w:rPr>
          <w:rFonts w:ascii="Times New Roman"/>
          <w:b w:val="false"/>
          <w:i w:val="false"/>
          <w:color w:val="000000"/>
          <w:sz w:val="28"/>
        </w:rPr>
        <w:t>
      документа, удостоверяющего личность заявителя;</w:t>
      </w:r>
    </w:p>
    <w:bookmarkEnd w:id="8"/>
    <w:bookmarkStart w:name="z13" w:id="9"/>
    <w:p>
      <w:pPr>
        <w:spacing w:after="0"/>
        <w:ind w:left="0"/>
        <w:jc w:val="both"/>
      </w:pPr>
      <w:r>
        <w:rPr>
          <w:rFonts w:ascii="Times New Roman"/>
          <w:b w:val="false"/>
          <w:i w:val="false"/>
          <w:color w:val="000000"/>
          <w:sz w:val="28"/>
        </w:rPr>
        <w:t>
      справки медико-социальной экспертизы (установленного образца) об установлении 1 или 2 группы инвалидности;</w:t>
      </w:r>
    </w:p>
    <w:bookmarkEnd w:id="9"/>
    <w:bookmarkStart w:name="z14" w:id="10"/>
    <w:p>
      <w:pPr>
        <w:spacing w:after="0"/>
        <w:ind w:left="0"/>
        <w:jc w:val="both"/>
      </w:pPr>
      <w:r>
        <w:rPr>
          <w:rFonts w:ascii="Times New Roman"/>
          <w:b w:val="false"/>
          <w:i w:val="false"/>
          <w:color w:val="000000"/>
          <w:sz w:val="28"/>
        </w:rPr>
        <w:t>
      выписки из решения врачебно-консультативной комиссии для лиц с инвалидностью 2 группы о необходимости оказания посторонней помощи.</w:t>
      </w:r>
    </w:p>
    <w:bookmarkEnd w:id="10"/>
    <w:bookmarkStart w:name="z15" w:id="11"/>
    <w:p>
      <w:pPr>
        <w:spacing w:after="0"/>
        <w:ind w:left="0"/>
        <w:jc w:val="both"/>
      </w:pPr>
      <w:r>
        <w:rPr>
          <w:rFonts w:ascii="Times New Roman"/>
          <w:b w:val="false"/>
          <w:i w:val="false"/>
          <w:color w:val="000000"/>
          <w:sz w:val="28"/>
        </w:rPr>
        <w:t>
      Документы представляются для сверки в подлинниках, или в виде цифрового документа из сервиса цифровых документов инфраструктуры "электронного правительства" после чего подлинники документов возвращаются заявителю.</w:t>
      </w:r>
    </w:p>
    <w:bookmarkEnd w:id="11"/>
    <w:bookmarkStart w:name="z16" w:id="12"/>
    <w:p>
      <w:pPr>
        <w:spacing w:after="0"/>
        <w:ind w:left="0"/>
        <w:jc w:val="both"/>
      </w:pPr>
      <w:r>
        <w:rPr>
          <w:rFonts w:ascii="Times New Roman"/>
          <w:b w:val="false"/>
          <w:i w:val="false"/>
          <w:color w:val="000000"/>
          <w:sz w:val="28"/>
        </w:rPr>
        <w:t xml:space="preserve">
      4. Государственному учреждению "Управление координации занятости и социальных программ Карагандинской области" обеспечить оказание дополнительной меры социальной помощи в виде выплат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в пределах средств, предусмотренных в областном бюджете.</w:t>
      </w:r>
    </w:p>
    <w:bookmarkEnd w:id="12"/>
    <w:bookmarkStart w:name="z17" w:id="13"/>
    <w:p>
      <w:pPr>
        <w:spacing w:after="0"/>
        <w:ind w:left="0"/>
        <w:jc w:val="both"/>
      </w:pPr>
      <w:r>
        <w:rPr>
          <w:rFonts w:ascii="Times New Roman"/>
          <w:b w:val="false"/>
          <w:i w:val="false"/>
          <w:color w:val="000000"/>
          <w:sz w:val="28"/>
        </w:rPr>
        <w:t>
      5. Признать утратившими силу:</w:t>
      </w:r>
    </w:p>
    <w:bookmarkEnd w:id="13"/>
    <w:bookmarkStart w:name="z18"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5 апреля 2012 года № 11/12 "Об оказании дополнительного вида социальной помощи в виде дополнительных надбавок на уход к государственным социальным пособиям одиноким инвалидам 1, 2 группы, нуждающимся в посторонней помощи" (зарегистрировано в Реестре государственной регистрации нормативных правовых актов за № 1907);</w:t>
      </w:r>
    </w:p>
    <w:bookmarkEnd w:id="14"/>
    <w:bookmarkStart w:name="z19"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9 марта 2022 года № 13/01 "О внесении изменений в постановление акимата Карагандинской области от 5 апреля 2012 года № 11/12 "Об оказании дополнительного вида социальной помощи в виде дополнительных надбавок на уход к государственным социальным пособиям одиноким инвалидам 1, 2 группы, нуждающимся в посторонней помощи" (зарегистрировано в Реестре государственной регистрации нормативных правовых актов за № 27141).</w:t>
      </w:r>
    </w:p>
    <w:bookmarkEnd w:id="15"/>
    <w:bookmarkStart w:name="z20" w:id="1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 возникшие с 1 июля 2023 года.</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