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7274" w14:textId="1a37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(литр, килограмм) удобрений, приобретенных у продавца удобрений, а также объемы бюджетных средств на субсидирование удобрений (за исключением органических)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апреля 2023 года № 25/02. Зарегистрировано Департаментом юстиции Карагандинской области 20 апреля 2023 года № 6392-09.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 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бюджетных средств на субсидирование удобрений (за исключением органических) в сумме 2 098 498 000 (два миллиарда девяносто восемь миллионов четыреста девяносто восемь тысяч)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Карагандинской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82/01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(литр, килограмм) удобрений, приобретенных у продавца удобрений, а также объемы бюджетных средств на субсидирование удобрений (за исключением органических)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82/01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Р-15, К-45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Р-40, К-13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N-27,9, N-29,-31; 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(Solupotasse) 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Калия, 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Agrolution pHLow NPK 10- 50-10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P-50, K-10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714 285,5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Agrolution pHLow NPK 10- 10-40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Agrolution pHLow NPK 20- 20-20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NovaAcid NPK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678 571,5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NovaAcid NPK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NovaAcid NPK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P205-50,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513 394,5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P205-50,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AquaDrop 5-15-45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NH2 -1,2%,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P2О5-14, K2О-23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P2О5-13, K2О-8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 )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N-23,P-13,K-8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 )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N-14,P-14,K-23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 )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N-17,P-17,K-17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 ) марки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N-19,P-4,K-19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 ) марки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N-21,P-1,K-21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Са-0,8,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12-6-36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S+0,05%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Ca+9%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P-15, K-15, Са-3,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NPК 16:20+ 12% S+0,05%B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Са-2, S-12,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Ca+5% S +0,05%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 P-24, К-12, Са-2, S-5,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 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 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(NH4)2HPO4-98-99,5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(NH4)2HPO4-98-99,5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Р-2, К-34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Р2О-52, К2О-34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Р2О-52, К2О-34,4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К2О-34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Р2О5-52%, К2О-34%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P-14+S-10)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P-14+S-10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Ультромаг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Ультромаг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Мо-3,0,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Монокалийфосфат, Nova Peak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Са-32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Nova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N-NH4-1,1,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калия техническая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К2О-26,3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марка Финал 12:6:36+2,5MgO+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12:6:36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марка Старт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марка Универсал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марка Универсал 20:20:20+3MgO+МЭ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20:20:20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NPKS удобрение, марка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К-38, Mg-4, В-0,02,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 Up"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углер.-19%, N-5,6%, аминокислоты - 34, макс.влажность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углер.-19%,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т.ч. Фосфор (Р2О5) - 11,9-14,1(%), монокалийфосфат, в т.ч. Калий (К2О)-14,56 3,9-6,1(%), Экстракт морских водорослей Ascophyllum nodosum GA142- в т.ч. Свободные аминокислоты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т.ч.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т.ч. B - 2,07%, N (в т.ч. органический) - не менее 1,7%, Mo - 0,02%,экстракт морских водорослей, в т.ч.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spp.. Trichoderma spp и другие ростостимулирующие бактерии, КОЕ/мл не менее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,Оксид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жидкое гуминовое удобрение (Гумат натрия) из Выветреелых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в-ва-47,4%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 Fe-0,1, Mn-0,05,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Са-2,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N-19%.P-19%.K-19%. Mg-0.1%. S-0.19%. Fe(EDTA)-0.1%. Mn(EDTA)-0.05%. Zn(EDTA)-0.015%. Cu(EDTA)- 0.012%.B- 0.02%.Mo-0.07%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Калийный марки 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фульвокислоты,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Борное Удобрение Этидот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 гептогидрат (сернокислый 7- 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сернокислый 7-водный,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Ревитаплант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N.P.K. Mg, S, Fe(EDTA) Mn(EDTA), Zn(EDTA), Cu(EDTA),B,Mo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Кристалон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N.P.K. Mg, S, Fe(EDTA) Mn(EDTA), Zn(EDTA), Cu(EDTA),B,Mo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N-0,6%, В-10,0%, органическме вещества-4,0%, свободные аминокислоты-4,0%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Basfoliar 36 Extra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MgO-3,0%, B-0,02%, Cu-0,2%, Fe-0,02%, Mn-1,0%,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K2O-19,2%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K2O-1%,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Са-13%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В-1%,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K2O-1%,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В-1%,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K2O-1%, Zn-80%, K2O-1%, Fe-6,5%, Mn-6%, Zn-0,8%, Cu-0,7%, MgO-2,2%, В-0,9%, Mo-0,4%,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K2O-1%, Fe-6,5%, Mn-6%, Zn-0,8%, Cu-0,7%, MgO-2,2%, В-0,9%, Mo-0,4%,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Fe-0,03%, Mn-0,02%, Zn-0,01%, Cu-0,02%, В-0,03%,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K2O-10%, Fe-0,01%, Mn-0,025%, Zn-0,01%, Cu-0,03%, В-0,027%,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 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СаО-30%,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СаО-30%,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В-0,0140%,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10-46+5 SO3 +0,6 MN +0,5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10-45+ 7 SO3 + 1Fe +0,6 MN +0,5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8-25+19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SO3-19%,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ULTRAPREMIUM-RAIZ"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P2O5-3,1%, K2O-7,25%, В-0,11%, Fe-0,15%, Mn-0,21%, MgO-0,52%,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K2O-30%, В-0,03%, Fe-0,01%, Mn-0,05%, Са-0,05%, Zn-0,01%, Mo-0,01%,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В-10,0%; органические вещества-4,0%, свободные аминокислоты-4,0%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Mg-3,0%, B-0,02%, Cu-0,2%, Fe-0,02%, Mn-1,0%,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K2SO4&gt;99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KH2PO4&gt;95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марка Эпсомит мелкокристаллический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MgО-16, S-32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535 714,5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марка Эпсомит гранулированый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MgО-15,8, S-31,6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марка Кизерит мелкокристаллический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MgО-25, S-50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марка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MgО-24,6, S-49,2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Магния, Nova Mag-S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 SO3-32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MgО-29,1-29,8; S-23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