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250d" w14:textId="49b2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 имеющих право на повышенные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29 сентября 2023 года № 340. Зарегистрировано Департаментом юстиции области Жетісу 2 октября 2023 года № 64-19. Утратило силу постановлением акимата Сарканского района области Жетісу от 6 ноября 2025 года № 380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06.11.2025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 имеющих право на повышенные на двадцать пять процентов должностные оклады и тарифные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Разбеков М.М.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"_" ___________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29 сентября 2023 года № 340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 имеющих право на повышенные на двадцать пять процентов должностные оклады и тарифные ставки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Должности специалистов культуры: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сельским клубом;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культурный организатор;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