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5b46" w14:textId="c095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учитывающие месторасположение объекта налогообложения в населенных пунктах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12 октября 2023 года № 387. Зарегистрировано Департаментом юстиции области Жетісу 13 октября 2023 года № 73-19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постановления.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акимат Коксуского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Коксуского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Коксуского района от 3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зонирования, учитывающего месторасположение объекта налогообложения в населенных пунктах Коксуского района" (зарегистрированное в Реестре государственной регистрации в нормативных правовых актов № 165847)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Коксуского района.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 Коксуского района от 12 октября 2023 года № 387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Коксуского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налогообложения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ПЧ-45 Косшар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Тауарасы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Копр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Зылихи Тамшыбай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Актекше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1 зона (ограничена с востока землями Лабасинского сельского округа с запада автомобильной дороги республиканского значения Алматы –Усть-каменогорск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2 зона (ограничена с востока автомобильной дороги республиканского значения Алматы –Усть-каменогорск с запада улицы Жангельдина)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3 зона (часть населенного пункта не включенные в первую и вторую зону до границы населенного пункта)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Енбекшиказах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Мулимбай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Мойынкум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Бакча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Биже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10 -лет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Надризбек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50 -лет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