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389e" w14:textId="ce23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18 сентября 2023 года № 07-57. Зарегистрировано Департаментом юстиции области Жетісу 20 сентября 2023 года № 59-19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Кербулакский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Положения о награждении Почетной грамотой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Кербулакского районного маслихата от 29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24-136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Кербулакского района (зарегистрировано в Реестре государственной регистрации нормативных правовых актов под № 118772)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Кербулакского районного маслихата Ракимбековой Гулмире Абдигалиевне.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Кербулакский районный маслихат от 18 сентября 2023 года № 07-57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Кербулакского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 имеющие не менее 5 лет стажа в сфере деятельности за значительные достижения и внесшие личный вклад в развитие экономики, социальной сферы, науки, культуры, в сфере образования, в воинской и иной государственной службе, в общественной деятельности района.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не могут быть награждены: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 либо ограниченно дееспособными;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привлеченные к ответственности за действия коррупционного правонарушения;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 Кербулакского района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к награждению Почетной грамотой вносятся трудовыми, творческими коллективами, представительным и исполнительными органами района, общественными объединениями.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Наградной лист подписывается руководителем предприятия, организации, учреждения, государственного органа и скрепляется печатью подписавшей организации, учреждения.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заместителей акима района, акимов сел и руководителей государственных учреждений акимата Кербулакского района наградной лист подписывается акимом района.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Наградной лист и ходатайство трудового коллектива на имя акима района и председателя районного маслихата направляются в отдел кадровой работы аппарата акима района и аппарата районного маслихата за 20 дней до даты награждения.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поступившие документы для предварительного рассмотрения и подготовки предложения по награждению Почетной грамотой направляются в постоянные комиссии районного маслихата за 15 дней до даты награждения.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представленная кандидатура или наградные материалы не соответствуют требованиям, установленным настоящим Положением, это предложение не вносится на рассмотрение сессии районного маслихата.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Почетной грамотой принимается на сессии Кербулакского районного маслихата.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граждан к очередной награде производится не раньше, чем через пять лет с момента предыдущего награждения.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публикуется в местных средствах массовой информации.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заносится кадровыми службами в трудовую книжку, в личное дело награжденного.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награждении регистрируются в журнале вручения Почетной грамоты. Журнал хранится у специалиста аппарата акима района по наградным вопросам в течение пяти лет, далее сдается на хранение в архив аппарата акима района.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Почетную грамоту в торжественной обстановке вручает аким района, председатель районного маслихата в трудовых коллективах, по месту работы награжденного, на сессиях, совещаниях и собраниях актива района.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 Кербулакского района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представляет собой папку из балакрона голубого цвета с изображением Герба на лицевой стороне и надписью на государственном языке "Құрмет грамотасы" со вкладышем.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из плотной бумаги белого цвета.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стороны вкладыша в обрамлении национального орнамента располагается изображение символики Кербулакского района.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отводится место для указания фамилии, имени, отчества и заслуг награждаемого на фоне солнечных лучей, под которыми парящий орел, как на государственном флаге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параллельно размещаются подписи акима района и председателя маслихата.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Изготовление Почетной грамоты осуществляется аппаратом акима района.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