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389e" w14:textId="ce23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18 сентября 2023 года № 07-57. Зарегистрировано Департаментом юстиции области Жетісу 20 сентября 2023 года № 59-19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о награждении Почетной грамотой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Кербулакского районного маслихата от 29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24-136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Кербулакского района (зарегистрировано в Реестре государственной регистрации нормативных правовых актов под № 118772)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Кербулакского районного маслихата Ракимбековой Гулмире Абдигалиевне.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18 сентября 2023 года № 07-57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Кербулакского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 имеющие не менее 5 лет стажа в сфере деятельности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района.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либо ограниченно дееспособными;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привлеченные к ответственности за действия коррупционного правонарушения;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 Кербулакского района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к награждению Почетной грамотой вносятся трудовыми, творческими коллективами, представительным и исполнительными органами района, общественными объединениями.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Наградной лист подписывается руководителем предприятия, организации, учреждения, государственного органа и скрепляется печатью подписавшей организации, учреждения.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района, акимов сел и руководителей государственных учреждений акимата Кербулакского района наградной лист подписывается акимом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Наградной лист и ходатайство трудового коллектива на имя акима района и председателя районного маслихата направляются в отдел кадровой работы аппарата акима района и аппарата районного маслихата за 20 дней до даты награждения.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районного маслихата за 15 дней до даты награждения.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представленная кандидатура или наградные материалы не соответствуют требованиям, установленным настоящим Положением, это предложение не вносится на рассмотрение сессии районного маслихата.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принимается на сессии Кербулакского районного маслихата.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граждан к очередной награде производится не раньше, чем через пять лет с момента предыдущего награждения.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местных средствах массовой информации.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заносится кадровыми службами в трудовую книжку, в личное дело награжденного.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награждении регистрируются в журнале вручения Почетной грамоты. Журнал хранится у специалиста аппарата акима района по наградным вопросам в течение пяти лет, далее сдается на хранение в архив аппарата акима района.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Почетную грамоту в торжественной обстановке вручает аким района, председатель районного маслихата в трудовых коллективах, по месту работы награжденного, на сессиях, совещаниях и собраниях актива района.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 Кербулакского района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стороны вкладыша в обрамлении национального орнамента располагается изображение символики Кербулакского района.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района и председателя маслихата.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Изготовление Почетной грамоты осуществляется аппаратом акима района.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