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d499" w14:textId="f40d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8 июня 2023 года № 170. Зарегистрировано Департаментом юстиции области Жетісу 9 июня 2023 года № 40-19. Утратило силу постановлением акимата области Жетісу от 9 сентября 2025 года № 276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09.09.2025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 РГУ 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РГУ "Балкаш-Алакольская бассейновая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использования и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Министерства экологии и природных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РГУ Департамент экологии по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Жетісу Комитета экологического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контроля Министерства экологии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8 июня 2023 года № 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Жетісу от 28.05.2025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области Жетісу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плавательный бассейн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бассейн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