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b5ce" w14:textId="c73b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27 декабря 2023 года № 100. Зарегистрировано в Департаменте юстиции области Ұлытау 28 декабря 2023 года № 84-20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Каражал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возмещении затрат" от 31 марта 2014 года № 217 (зарегистрировано в Реестре государственной регистрации нормативных правовых актов за № 2588);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внесении изменения в решение ХХVIII сессии Каражалского городского маслихата от 31 марта 2014 года № 217 "О возмещении затрат" от 26 ноября 2014 года № 280 (зарегистрировано в Реестре государственной регистрации нормативных правовых актов за № 2879).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Каражал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Каражал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города Каражал"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на постоянное местожительство за пределы города Каражал),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четырем месячным расчетным показателям на каждого ребенка с инвалидностью ежемесячно в течение учебного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