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fda" w14:textId="1b0e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7 июня 2023 года № 28. Зарегистрировано в Департаменте юстиции области Ұлытау 15 июня 2023 года № 29-20. Утратило силу решением Сатпаевского городского маслихата области Ұлытау от 18 апреля 2025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октября 2021 года № 118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25018),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118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Неполные семьи.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Востребованные специалисты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