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270f" w14:textId="e3c2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областного значения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августа 2023 года № 45/01. Зарегистрировано в Департаменте юстиции области Ұлытау 22 августа 2023 года № 41-20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автомобильных дорогах"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областного значения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45/01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областного значения области Ұлытау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 областного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"Караганда-Самарка-Атасу-Айнабулак" километр 61-204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"Астана-Коргалжын-Баршино-Шубарколь-Кызылжар" километр 228-292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"Каражал-Шалгия" километр 0-81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"Каражал-Актау" километр 0-61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"Каражал-Жамбыл" километр 0-72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KQ-JA-6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"Каражал-Атасу" километр 0-28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"Улытау-Бозтумсык-Малшыбай-Сатпаев" километр 0-226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KQ-UA-8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"Жезказган-Петропавловск"-"Жезды-Карсакпай-Байконур-Косколь" километр 0-221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автомобильным дорогам областного значения: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