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71d5" w14:textId="c277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удобрений, а также объемов бюджетных средств на субсидирование удобрений (за исключением органических)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19 мая 2023 года № 22/01. Зарегистрировано Департаментом юстиции области Ұлытау 23 мая 2023 года № 20-20.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под № 20209),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удобрений (за исключением органических)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субсидий, (тенге)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–не менее 6,8, N нитратный – не менее 6,8, N амидный –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Азотное удобрение coten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146 428,57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NH4 – не менее 6%; Р2О5-11,0; SO3-15.0; СаО-14,0;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P2O5 – 0,66–1,6 %; К2О – 2–5 %; S – 0,65–1,65 %,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 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N-3,9%, Mg-9,15%, Cu-3,0%, Mn--9,1%, Zn-4,9%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P-11, K-38+3MgO+MЭ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К-1%, гуминовый экстракт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3 210,69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поли-гидрокси-карбокислоты-20%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органического вещества- 50%, Общий азот (N)-1%, Общий калий (K2O)- 3,5%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Кальбит C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Боро-Н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удобрения "Start Up"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Fe-7,7%, 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МgО:0,18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 грамм/литр, аминокислоты -25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 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органические кислоты -25 грамм/литр, аминокислоты — 25 грамм/литр, стимуляторы роста и иммунитета растений — 10 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Р2О5 - 0,013, К2О - 0,33, Na2O - 0,23, Zn - 0,00005, Cu - 0,0001, Mn - 0,00001, Fe - 0,032, CaO - 0,00001, S - 0,00001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органический-33%, углерод-15%,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органический-25%, K2O-6%, альгиновая кислота-0,5%,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-45%, углерод-16%,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 углерод-19%, N-5,6%, аминокислоты - 34, максимальная 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-35%, 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гуминовые фульво кислоты-12, K2O-1, рH7,3-9,3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аминокислота L-пролин-0,3, экстракт морских водорослей-0,1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2 939,73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колониеобразующие единицы/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колониеобразующие единицы/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кислота (75%) в том числе Фосфор (Р2О5) - 11,9-14,1(%), монокалийфосфат, в том числе Калий (К2О)-14,56 3,9-6,1(%), Экстракт морских водорослей Ascophyllum nodosum GA142 - в том числе Свободные аминокислоты - 25,0%, вода - 50,43%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- 1,5, Р2О5 на сухое вещество - 1,5, К2О на сухое вещество - 1,5, общее органическое вещество на сухое вещество - 75-80, общий гуминовый экстракт (ОГЭ) на сухое вещество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 - 80-85, общий гуминовый экстракт (ОГЭ) на сухое вещество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-5 %, N аммиачный - 3,3 %, N карбамидный - 1,7 %, Р2О5 - 20 %, К2О - 5 %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- 6,6, Cu - 2,22, Mn - 7,75, Zn - 4,17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колоний/миллиграмм, Trichoderma 1^10 спор/ миллиграмм, бактерий Bacillus subtilis, Bacillus megaterium 2^10 спор/миллиграмм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 миллиграмм, Trichoderma 2^10 спор/ миллиграмм, бактерий Bacillus subtilis, Bacillus megaterium 4^70 спор/ 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26 517,70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 миллиграмм, Trichoderma 1^10 спор/миллиграмм, бактерий Bacillus subtilis, Bacillus megaterium 2^10 спор/ 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5 941,97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том числе 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–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миллиграмм на кубический дециметр, коллоидное серебро 500 миллиграмм/литр+полигексаметиленбигуанид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 spp. Trichoderma spp и другие ростостимулирующие бактерии, колониеобразующие единицы/миллиграмм не менее 2*10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миллиграмм/килограмм, Со-0,7 миллиграмм/килограмм, Mn-25 миллиграмм/килограмм, Zn-71 миллиграмм/килограмм, Мо-28 миллиграмм/килограмм, Cu-96 миллиграмм/гектар, Al-76 миллиграмм/гектар, Ва-5,5 миллиграмм/килограмм, Ni-1,3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13:40:13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N-NO3-1,7%, N-NH4-7,7%, N-NH2-3,6%, P- 40%, K-13%, Fe -0,05%, Mn- 0,03%, Zn -0,1%, B- 0,01%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17:7:24+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N-NO3- 5%,N-NH4-3,48%, N-NH2-8,77%, P- 7,23%, K-24%,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20:20:20 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20%, N-NO3-5%, N-NH4-5%, N-NH2-10%, P- 20%, K-20%, Fe -0,05%, Mn- 0,03%, Zn-0,1%, B-0,01%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марки:18-18-18+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Fe-1,44, Mn-0,56, Mo-0,022, Zn-0,56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грамм/килограмм+аммонийные соли гуминовых кислот, 750 грамм/килограмм, в том числе N (органический), 60 грамм/килограмм +аминокислоты, 100-120 грамм/килограмм+калий К20, 40-60 грамм/килограмм +микроэлементы, 21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грамм/килограмм, Mg - 70 грамм/килограмм, S - 60 грамм/килограмм, Zn - 25 грамм/килограмм, Cu - 10 грамм/килограмм, фульвовые кислоты - 750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Р2О5 - 25%, К2О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Folicare 12-46-8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P2O5- 25, N- 10,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SO3 - 36%, NH2 - 4,8%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 - 2%, K - 2,5%, Mg - 3%, S - 6-7%, B - 0,28%, Fe - 0,32%, Mn - 0,16%, Cu - 0,06%, Zn - 0,04%, Mo - 0,03%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Удобрение жидкое "Profit-B"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- 11%, 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"Profit-Zn"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- 15%, S - 7%, NH2 - 4,5%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Аминокислоты-40, свободные аминокислоты L-6,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22/01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6 208 000,0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