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b57d" w14:textId="f7bb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7 апреля 2021 года № 4-3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21 июля 2023 года № 6-7. Зарегистрировано Департаментом юстиции Жамбылской области 1 августа 2023 года № 5069. Утратило силу решением Сарысуского районного маслихата Жамбылской области от 13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7 апреля 2021 года № 4-3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4937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Сарысускому району,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Великой Отечественной войны и лицам которым инвалидность установлена вследствие ранения, контузии, увечья или заболевания, полученных в период Великой Отечественной войны, в размере 1 500 000 (один миллион пятьсот тысяч) тенге;";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пенсионерам по возрасту,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и лицам, приравненным к ним, ветеранам боевых действий на территории других государств, гражданам, относящимся к категории ветеранов труда согласно Закона Республики Казахстан "О ветеранах", прошедшим санаторно-курортное лечение, единовременно с учетом среднедушевого дохода, не превышающего размера трехкратного прожиточного минимума, по предоставлению квитанции о лечении в санаторно-курортных местах в размере не более 40 (сорок) месячного расчетного показателя;".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