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f19a" w14:textId="1ba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Сарысуского районного маслихата от 28 апреля 2020 года №73-3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Сарысускому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мая 2023 года № 3-3. Зарегистрировано Департаментом юстиции Жамбылской области 25 мая 2023 года № 5029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от 28 апреля 2020 года №73-3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№4599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