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2c179" w14:textId="7f2c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Кордайского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мая 2023 года № 2-5. Зарегистрировано Департаментом юстиции Жамбылской области 15 мая 2023 года № 5021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Кордайского районного маслихата,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данному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2-5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Кордайского районного маслихата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Кордайского районного маслихата от 22 мая 2014 года № 31-7 "Об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Кордайском районе"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2243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Кордайского районного маслихата от 13 марта 2018 года № 28-3 "Об утверждении Методики оценки деятельности административных государственных служащих корпуса "Б" аппарата маслихата Кордайского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3764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Кордайского районного маслихата от 12 сентября 2018 года № 37-3 "Об утверждении регламента собрания местного сообщества сельских округов Кордайского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3953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