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288" w14:textId="6288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специального налогового режима розничного налога по Байзакскому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октября 2023 года № 10-3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Байзакскому району с 4% на 2%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