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44461" w14:textId="95444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понижении размера ставки специального налогового режима розничного налога по Байзакскому району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Байзакского районного маслихата Жамбылской области от 27 октября 2023 года № 10-3. Зарегистрировано Департаментом юстиции Жамбылской области от 3 ноября 2023 года № 5109. Утратило силу решением Байзакского районного маслихата Жамбылской области от 26 декабря 2025 года № 58-5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Байзакского районного маслихата Жамбылской области от 26.12.2025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58-5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696-3 Кодекса Республики Казахстан "О налогах и других обязательных платежах в бюджет (Налоговый кодекс)", Байзакский районный маслихат РЕШИЛ: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розничного налога по Байзакскому району с 4% на 2% по доходам, полученным (подлежащим получению) за налоговый период.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 и подлежит официальному опубликованию.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Байзакского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