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ca15" w14:textId="d2ac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15 сентября 2023 года № 7-6. Зарегистрировано Департаментом юстиции Жамбылской области от 21 сентября 2023 года № 5082. Утратило силу решением Таразского городского маслихата Жамбылской области от 26 декабря 2024 года № 25-6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26.12.2024 </w:t>
      </w:r>
      <w:r>
        <w:rPr>
          <w:rFonts w:ascii="Times New Roman"/>
          <w:b w:val="false"/>
          <w:i w:val="false"/>
          <w:color w:val="ff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Таразский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по городу Тараз согласно </w:t>
      </w:r>
      <w:r>
        <w:rPr>
          <w:rFonts w:ascii="Times New Roman"/>
          <w:b w:val="false"/>
          <w:i w:val="false"/>
          <w:color w:val="000000"/>
          <w:sz w:val="28"/>
        </w:rPr>
        <w:t>приложению 1</w:t>
      </w:r>
      <w:r>
        <w:rPr>
          <w:rFonts w:ascii="Times New Roman"/>
          <w:b w:val="false"/>
          <w:i w:val="false"/>
          <w:color w:val="000000"/>
          <w:sz w:val="28"/>
        </w:rPr>
        <w:t>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некоторые решения Таразского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Государственному учреждению "Аппарат Таразского городского маслихата" в установленном законодательством Республики Казахстан порядке обеспечить: </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4"/>
    <w:bookmarkStart w:name="z12" w:id="5"/>
    <w:p>
      <w:pPr>
        <w:spacing w:after="0"/>
        <w:ind w:left="0"/>
        <w:jc w:val="both"/>
      </w:pPr>
      <w:r>
        <w:rPr>
          <w:rFonts w:ascii="Times New Roman"/>
          <w:b w:val="false"/>
          <w:i w:val="false"/>
          <w:color w:val="000000"/>
          <w:sz w:val="28"/>
        </w:rPr>
        <w:t xml:space="preserve">
      2) размещение настоящего решения на интернет-ресурсе Таразского городского маслихата после его официального опубликования. </w:t>
      </w:r>
    </w:p>
    <w:bookmarkEnd w:id="5"/>
    <w:bookmarkStart w:name="z13" w:id="6"/>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Таразского городского маслихата</w:t>
            </w:r>
            <w:r>
              <w:rPr>
                <w:rFonts w:ascii="Times New Roman"/>
                <w:b w:val="false"/>
                <w:i w:val="false"/>
                <w:color w:val="000000"/>
                <w:sz w:val="20"/>
              </w:rPr>
              <w:t xml:space="preserve"> от 15 сентября 2023 года № 7-6</w:t>
            </w:r>
          </w:p>
        </w:tc>
      </w:tr>
    </w:tbl>
    <w:bookmarkStart w:name="z18"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городу Тараз</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"Типовые правила оказания социальной помощи, установления ее размеров и определения перечня отдельных категорий нуждающихся граждан" (далее-Типовые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w:t>
      </w:r>
    </w:p>
    <w:bookmarkEnd w:id="9"/>
    <w:bookmarkStart w:name="z21" w:id="10"/>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155" w:id="12"/>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отдельным категориям нуждающихся граждан;</w:t>
      </w:r>
    </w:p>
    <w:bookmarkEnd w:id="12"/>
    <w:bookmarkStart w:name="z24" w:id="13"/>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13"/>
    <w:bookmarkStart w:name="z25" w:id="14"/>
    <w:p>
      <w:pPr>
        <w:spacing w:after="0"/>
        <w:ind w:left="0"/>
        <w:jc w:val="both"/>
      </w:pPr>
      <w:r>
        <w:rPr>
          <w:rFonts w:ascii="Times New Roman"/>
          <w:b w:val="false"/>
          <w:i w:val="false"/>
          <w:color w:val="000000"/>
          <w:sz w:val="28"/>
        </w:rPr>
        <w:t>
      4)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4"/>
    <w:bookmarkStart w:name="z26" w:id="15"/>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города Тараз" коммунальное государственное учреждение осуществляющий оказание социальной помощи;</w:t>
      </w:r>
    </w:p>
    <w:bookmarkEnd w:id="15"/>
    <w:bookmarkStart w:name="z27" w:id="16"/>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28" w:id="17"/>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7"/>
    <w:bookmarkStart w:name="z29" w:id="18"/>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8"/>
    <w:bookmarkStart w:name="z30" w:id="19"/>
    <w:p>
      <w:pPr>
        <w:spacing w:after="0"/>
        <w:ind w:left="0"/>
        <w:jc w:val="both"/>
      </w:pPr>
      <w:r>
        <w:rPr>
          <w:rFonts w:ascii="Times New Roman"/>
          <w:b w:val="false"/>
          <w:i w:val="false"/>
          <w:color w:val="000000"/>
          <w:sz w:val="28"/>
        </w:rPr>
        <w:t>
      9) уполномоченный государственный орган – коммунальное государственное учреждение "Отдел занятости и социальных программ акимата города Тараз";</w:t>
      </w:r>
    </w:p>
    <w:bookmarkEnd w:id="19"/>
    <w:bookmarkStart w:name="z31" w:id="20"/>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Тараз для проведения обследования материального положения лиц (семей), обратившихся за адресной социальной помощью;</w:t>
      </w:r>
    </w:p>
    <w:bookmarkEnd w:id="20"/>
    <w:bookmarkStart w:name="z32" w:id="21"/>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решением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города Тараз в денежной форме отдельным категориям нуждающихся граждан (далее – получатели), а также к памятным датам и праздничным дням.</w:t>
      </w:r>
    </w:p>
    <w:bookmarkEnd w:id="22"/>
    <w:bookmarkStart w:name="z34" w:id="23"/>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End w:id="23"/>
    <w:bookmarkStart w:name="z35" w:id="2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города Тараз.</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5 внесены изменения на казахском языке, текст на русском языке не меняется, решением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Таразским городским маслихатом по представлению акимата города Тараз.</w:t>
      </w:r>
    </w:p>
    <w:bookmarkEnd w:id="25"/>
    <w:bookmarkStart w:name="z37" w:id="26"/>
    <w:p>
      <w:pPr>
        <w:spacing w:after="0"/>
        <w:ind w:left="0"/>
        <w:jc w:val="both"/>
      </w:pPr>
      <w:r>
        <w:rPr>
          <w:rFonts w:ascii="Times New Roman"/>
          <w:b w:val="false"/>
          <w:i w:val="false"/>
          <w:color w:val="000000"/>
          <w:sz w:val="28"/>
        </w:rPr>
        <w:t>
      7. Типовые положения о специальных и участковых комиссиях утверждаются коммунальным государственным учреждением "Отделом занятости и социальных программ акимата города Тараз".</w:t>
      </w:r>
    </w:p>
    <w:bookmarkEnd w:id="26"/>
    <w:bookmarkStart w:name="z38"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39" w:id="28"/>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акиматом города Тараз и утверждаются решениями Таразского городского маслихата.</w:t>
      </w:r>
    </w:p>
    <w:bookmarkEnd w:id="28"/>
    <w:bookmarkStart w:name="z40" w:id="2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9"/>
    <w:bookmarkStart w:name="z41" w:id="30"/>
    <w:p>
      <w:pPr>
        <w:spacing w:after="0"/>
        <w:ind w:left="0"/>
        <w:jc w:val="both"/>
      </w:pPr>
      <w:r>
        <w:rPr>
          <w:rFonts w:ascii="Times New Roman"/>
          <w:b w:val="false"/>
          <w:i w:val="false"/>
          <w:color w:val="000000"/>
          <w:sz w:val="28"/>
        </w:rPr>
        <w:t xml:space="preserve">
      1) причинение ущерба гражданину (семье) либо его имуществу вследствие стихийного бедствия или пожара, либо наличие социально значимого заболевания; </w:t>
      </w:r>
    </w:p>
    <w:bookmarkEnd w:id="30"/>
    <w:bookmarkStart w:name="z42" w:id="31"/>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1"/>
    <w:bookmarkStart w:name="z43" w:id="32"/>
    <w:p>
      <w:pPr>
        <w:spacing w:after="0"/>
        <w:ind w:left="0"/>
        <w:jc w:val="both"/>
      </w:pPr>
      <w:r>
        <w:rPr>
          <w:rFonts w:ascii="Times New Roman"/>
          <w:b w:val="false"/>
          <w:i w:val="false"/>
          <w:color w:val="000000"/>
          <w:sz w:val="28"/>
        </w:rPr>
        <w:t xml:space="preserve">
       3) сиротство, отсутствие родительского попечения; </w:t>
      </w:r>
    </w:p>
    <w:bookmarkEnd w:id="32"/>
    <w:bookmarkStart w:name="z44" w:id="33"/>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33"/>
    <w:bookmarkStart w:name="z45" w:id="34"/>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34"/>
    <w:bookmarkStart w:name="z158" w:id="35"/>
    <w:p>
      <w:pPr>
        <w:spacing w:after="0"/>
        <w:ind w:left="0"/>
        <w:jc w:val="both"/>
      </w:pPr>
      <w:r>
        <w:rPr>
          <w:rFonts w:ascii="Times New Roman"/>
          <w:b w:val="false"/>
          <w:i w:val="false"/>
          <w:color w:val="000000"/>
          <w:sz w:val="28"/>
        </w:rPr>
        <w:t>
      9. Периодическая социальная помощь к памятным датам и праздничным дням предоставляется один раз в год следующим категориям граждан:</w:t>
      </w:r>
    </w:p>
    <w:bookmarkEnd w:id="35"/>
    <w:bookmarkStart w:name="z159" w:id="36"/>
    <w:p>
      <w:pPr>
        <w:spacing w:after="0"/>
        <w:ind w:left="0"/>
        <w:jc w:val="both"/>
      </w:pPr>
      <w:r>
        <w:rPr>
          <w:rFonts w:ascii="Times New Roman"/>
          <w:b w:val="false"/>
          <w:i w:val="false"/>
          <w:color w:val="000000"/>
          <w:sz w:val="28"/>
        </w:rPr>
        <w:t>
      ко Дню защитника Отечества - 7 мая:</w:t>
      </w:r>
    </w:p>
    <w:bookmarkEnd w:id="36"/>
    <w:bookmarkStart w:name="z160" w:id="3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(пятьдесят) тысяч тенге;</w:t>
      </w:r>
    </w:p>
    <w:bookmarkEnd w:id="37"/>
    <w:bookmarkStart w:name="z161" w:id="38"/>
    <w:p>
      <w:pPr>
        <w:spacing w:after="0"/>
        <w:ind w:left="0"/>
        <w:jc w:val="both"/>
      </w:pPr>
      <w:r>
        <w:rPr>
          <w:rFonts w:ascii="Times New Roman"/>
          <w:b w:val="false"/>
          <w:i w:val="false"/>
          <w:color w:val="000000"/>
          <w:sz w:val="28"/>
        </w:rPr>
        <w:t>
      ко Дню Победы - 9 мая:</w:t>
      </w:r>
    </w:p>
    <w:bookmarkEnd w:id="38"/>
    <w:bookmarkStart w:name="z162" w:id="39"/>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w:t>
      </w:r>
    </w:p>
    <w:bookmarkEnd w:id="39"/>
    <w:bookmarkStart w:name="z163"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тысяч)тенге;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w:t>
      </w:r>
    </w:p>
    <w:bookmarkStart w:name="z165" w:id="41"/>
    <w:p>
      <w:pPr>
        <w:spacing w:after="0"/>
        <w:ind w:left="0"/>
        <w:jc w:val="both"/>
      </w:pPr>
      <w:r>
        <w:rPr>
          <w:rFonts w:ascii="Times New Roman"/>
          <w:b w:val="false"/>
          <w:i w:val="false"/>
          <w:color w:val="000000"/>
          <w:sz w:val="28"/>
        </w:rPr>
        <w:t>
      военнослужащих частей действующей армии - в размере не менее 100000 (сто тысяч) тенге;</w:t>
      </w:r>
    </w:p>
    <w:bookmarkEnd w:id="41"/>
    <w:bookmarkStart w:name="z166" w:id="4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w:t>
      </w:r>
    </w:p>
    <w:bookmarkEnd w:id="42"/>
    <w:bookmarkStart w:name="z167" w:id="4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43"/>
    <w:bookmarkStart w:name="z168" w:id="4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44"/>
    <w:bookmarkStart w:name="z169" w:id="4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тысяч)тенге;</w:t>
      </w:r>
    </w:p>
    <w:bookmarkEnd w:id="45"/>
    <w:bookmarkStart w:name="z170" w:id="4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46"/>
    <w:bookmarkStart w:name="z171" w:id="4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47"/>
    <w:bookmarkStart w:name="z172" w:id="4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150000(сто пятьдесят тысяч) тенге;</w:t>
      </w:r>
    </w:p>
    <w:bookmarkEnd w:id="48"/>
    <w:bookmarkStart w:name="z173" w:id="4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49"/>
    <w:bookmarkStart w:name="z174" w:id="5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50"/>
    <w:bookmarkStart w:name="z175"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1"/>
    <w:bookmarkStart w:name="z176"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2"/>
    <w:bookmarkStart w:name="z177" w:id="53"/>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53"/>
    <w:bookmarkStart w:name="z178" w:id="5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не менее 50000 (пятьдесят тысяч) тенге;</w:t>
      </w:r>
    </w:p>
    <w:bookmarkEnd w:id="54"/>
    <w:bookmarkStart w:name="z179" w:id="5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55"/>
    <w:bookmarkStart w:name="z180" w:id="5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56"/>
    <w:bookmarkStart w:name="z181" w:id="57"/>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57"/>
    <w:bookmarkStart w:name="z182" w:id="5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58"/>
    <w:bookmarkStart w:name="z183"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59"/>
    <w:bookmarkStart w:name="z184" w:id="6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60"/>
    <w:bookmarkStart w:name="z185"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61"/>
    <w:bookmarkStart w:name="z186"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62"/>
    <w:bookmarkStart w:name="z187"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63"/>
    <w:bookmarkStart w:name="z188" w:id="64"/>
    <w:p>
      <w:pPr>
        <w:spacing w:after="0"/>
        <w:ind w:left="0"/>
        <w:jc w:val="both"/>
      </w:pPr>
      <w:r>
        <w:rPr>
          <w:rFonts w:ascii="Times New Roman"/>
          <w:b w:val="false"/>
          <w:i w:val="false"/>
          <w:color w:val="000000"/>
          <w:sz w:val="28"/>
        </w:rPr>
        <w:t>
      военнообязанным, прозывавшимся на учебные сборы и направлявшиеся в Афганистан в период ведения боевых действий - в размере не менее 150000 (сто пятьдесят тысяч) тенге;</w:t>
      </w:r>
    </w:p>
    <w:bookmarkEnd w:id="64"/>
    <w:bookmarkStart w:name="z189" w:id="6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65"/>
    <w:bookmarkStart w:name="z190" w:id="6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66"/>
    <w:bookmarkStart w:name="z191" w:id="6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67"/>
    <w:bookmarkStart w:name="z192" w:id="6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150000 (сто пятьдесят тысяч) тенге;</w:t>
      </w:r>
    </w:p>
    <w:bookmarkEnd w:id="68"/>
    <w:bookmarkStart w:name="z193" w:id="6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69"/>
    <w:bookmarkStart w:name="z194" w:id="7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70"/>
    <w:bookmarkStart w:name="z195" w:id="7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71"/>
    <w:bookmarkStart w:name="z196" w:id="7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 в размере не менее 150000 (сто пятьдесят тысяч) тенге;</w:t>
      </w:r>
    </w:p>
    <w:bookmarkEnd w:id="72"/>
    <w:bookmarkStart w:name="z197" w:id="73"/>
    <w:p>
      <w:pPr>
        <w:spacing w:after="0"/>
        <w:ind w:left="0"/>
        <w:jc w:val="both"/>
      </w:pPr>
      <w:r>
        <w:rPr>
          <w:rFonts w:ascii="Times New Roman"/>
          <w:b w:val="false"/>
          <w:i w:val="false"/>
          <w:color w:val="000000"/>
          <w:sz w:val="28"/>
        </w:rPr>
        <w:t>
      ко Дню Независимости - 16 декабря</w:t>
      </w:r>
    </w:p>
    <w:bookmarkEnd w:id="73"/>
    <w:bookmarkStart w:name="z198" w:id="74"/>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Законом Республики Казахстан "О реабилитации жертв массовых политических репрессий" – в размере не менее 150000 (сто пятьдесят тысяч) тенге.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с изменениями, внесенными решением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Социальная помощь оказывается один раз в год по обращениям:</w:t>
      </w:r>
    </w:p>
    <w:bookmarkEnd w:id="75"/>
    <w:bookmarkStart w:name="z200" w:id="76"/>
    <w:p>
      <w:pPr>
        <w:spacing w:after="0"/>
        <w:ind w:left="0"/>
        <w:jc w:val="both"/>
      </w:pPr>
      <w:r>
        <w:rPr>
          <w:rFonts w:ascii="Times New Roman"/>
          <w:b w:val="false"/>
          <w:i w:val="false"/>
          <w:color w:val="000000"/>
          <w:sz w:val="28"/>
        </w:rPr>
        <w:t>
      Гражданину (семье), в случае причинении ущерба либо его имуществу вследствие стихийного бедствия или пожара в размере не более 300 (трехсот) месячных расчетных показателей при условии, что среднедушевой доход семьи не превышает 20 (двадцатикратного) размера прожиточного минимума, на основании заключения специальной комиссии.</w:t>
      </w:r>
    </w:p>
    <w:bookmarkEnd w:id="76"/>
    <w:bookmarkStart w:name="z201" w:id="77"/>
    <w:p>
      <w:pPr>
        <w:spacing w:after="0"/>
        <w:ind w:left="0"/>
        <w:jc w:val="both"/>
      </w:pPr>
      <w:r>
        <w:rPr>
          <w:rFonts w:ascii="Times New Roman"/>
          <w:b w:val="false"/>
          <w:i w:val="false"/>
          <w:color w:val="000000"/>
          <w:sz w:val="28"/>
        </w:rPr>
        <w:t>
      Срок обращения за социальной помощью осуществляется в течение 6 (шести) месяцев с момента наступления стихийного бедствия или пожара.</w:t>
      </w:r>
    </w:p>
    <w:bookmarkEnd w:id="77"/>
    <w:bookmarkStart w:name="z202" w:id="78"/>
    <w:p>
      <w:pPr>
        <w:spacing w:after="0"/>
        <w:ind w:left="0"/>
        <w:jc w:val="both"/>
      </w:pPr>
      <w:r>
        <w:rPr>
          <w:rFonts w:ascii="Times New Roman"/>
          <w:b w:val="false"/>
          <w:i w:val="false"/>
          <w:color w:val="000000"/>
          <w:sz w:val="28"/>
        </w:rPr>
        <w:t>
      лицам, со злокачественными новообразованиями, в размере 25 (двадцати пяти) месячных расчетных показателей при условии, что среднедушевой доход семьи не превышает 3 (трехкратного) размера прожиточного минимума;</w:t>
      </w:r>
    </w:p>
    <w:bookmarkEnd w:id="78"/>
    <w:bookmarkStart w:name="z203" w:id="79"/>
    <w:p>
      <w:pPr>
        <w:spacing w:after="0"/>
        <w:ind w:left="0"/>
        <w:jc w:val="both"/>
      </w:pPr>
      <w:r>
        <w:rPr>
          <w:rFonts w:ascii="Times New Roman"/>
          <w:b w:val="false"/>
          <w:i w:val="false"/>
          <w:color w:val="000000"/>
          <w:sz w:val="28"/>
        </w:rPr>
        <w:t>
      лицам, освобожденным из мест лишения свободы, состоящим на учете службы пробации, в течение 3 (трех) месяцев со дня освобождения, в размере 15 (пятнадцати) месячного расчетного показателя при условии, что доход не превышает 3 (трехкратного) прожиточных минимумов;</w:t>
      </w:r>
    </w:p>
    <w:bookmarkEnd w:id="79"/>
    <w:bookmarkStart w:name="z204" w:id="80"/>
    <w:p>
      <w:pPr>
        <w:spacing w:after="0"/>
        <w:ind w:left="0"/>
        <w:jc w:val="both"/>
      </w:pPr>
      <w:r>
        <w:rPr>
          <w:rFonts w:ascii="Times New Roman"/>
          <w:b w:val="false"/>
          <w:i w:val="false"/>
          <w:color w:val="000000"/>
          <w:sz w:val="28"/>
        </w:rPr>
        <w:t>
      лицам, находящимся в трудной жизненной ситуации, неспособным к самообслуживанию в связи с преклонным возрастом в размере 15 (пятнадцати) месячных расчетных показателей при условии, что доход не превышает 1 (однократного) уровня прожиточного минимума;</w:t>
      </w:r>
    </w:p>
    <w:bookmarkEnd w:id="80"/>
    <w:bookmarkStart w:name="z205" w:id="8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приравненным по льготам к ветеранам Великой Отечественной войны, ветеранам труда, пенсионерам, вышедшим на пенсию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при предоставлении документов, подтверждающих затраты на санаторно-курортное лечение, один раз в год при условии, что среднедушевой доход семьи не превышает 3 (трехкратного) уровня прожиточного минимума, в размере 45 (сорока пяти) месячного расчетного показателя;</w:t>
      </w:r>
    </w:p>
    <w:bookmarkEnd w:id="81"/>
    <w:bookmarkStart w:name="z206" w:id="82"/>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получателю пособия, осуществляющему уход лицу с инвалидностью первой группы, возмещение затрат на санаторно-курортное лечение без оплаты расходов на проезд, в размере 70% (семидесяти процентов) от гарантированной суммы, при условии, что среднедушевой доход семьи не превышает 3 (трехкратного) уровня прожиточного минимума.</w:t>
      </w:r>
    </w:p>
    <w:bookmarkEnd w:id="82"/>
    <w:bookmarkStart w:name="z207" w:id="83"/>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с подтверждающими документами.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83"/>
    <w:bookmarkStart w:name="z208" w:id="84"/>
    <w:p>
      <w:pPr>
        <w:spacing w:after="0"/>
        <w:ind w:left="0"/>
        <w:jc w:val="both"/>
      </w:pPr>
      <w:r>
        <w:rPr>
          <w:rFonts w:ascii="Times New Roman"/>
          <w:b w:val="false"/>
          <w:i w:val="false"/>
          <w:color w:val="000000"/>
          <w:sz w:val="28"/>
        </w:rPr>
        <w:t>
      единовременная социальная помощь на газификацию жилья:</w:t>
      </w:r>
    </w:p>
    <w:bookmarkEnd w:id="84"/>
    <w:bookmarkStart w:name="z209" w:id="85"/>
    <w:p>
      <w:pPr>
        <w:spacing w:after="0"/>
        <w:ind w:left="0"/>
        <w:jc w:val="both"/>
      </w:pPr>
      <w:r>
        <w:rPr>
          <w:rFonts w:ascii="Times New Roman"/>
          <w:b w:val="false"/>
          <w:i w:val="false"/>
          <w:color w:val="000000"/>
          <w:sz w:val="28"/>
        </w:rPr>
        <w:t>
      одиноко проживающим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w:t>
      </w:r>
    </w:p>
    <w:bookmarkEnd w:id="85"/>
    <w:bookmarkStart w:name="z210" w:id="86"/>
    <w:p>
      <w:pPr>
        <w:spacing w:after="0"/>
        <w:ind w:left="0"/>
        <w:jc w:val="both"/>
      </w:pPr>
      <w:r>
        <w:rPr>
          <w:rFonts w:ascii="Times New Roman"/>
          <w:b w:val="false"/>
          <w:i w:val="false"/>
          <w:color w:val="000000"/>
          <w:sz w:val="28"/>
        </w:rPr>
        <w:t>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(сто) месячных расчетных показателей один раз.</w:t>
      </w:r>
    </w:p>
    <w:bookmarkEnd w:id="86"/>
    <w:bookmarkStart w:name="z211" w:id="87"/>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расходы, связанные с установкой и проведением газопровода (копии чеков, квитанций, договор на оказание услуг, акт выполненных работ, смета расходов по газификации) и справка об отсутствии (наличии) зарегистрированного права на недвижимое имущество.</w:t>
      </w:r>
    </w:p>
    <w:bookmarkEnd w:id="87"/>
    <w:bookmarkStart w:name="z212" w:id="88"/>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3 (трех) месяцев, со дня завершения работ по газификации.</w:t>
      </w:r>
    </w:p>
    <w:bookmarkEnd w:id="88"/>
    <w:bookmarkStart w:name="z213" w:id="89"/>
    <w:p>
      <w:pPr>
        <w:spacing w:after="0"/>
        <w:ind w:left="0"/>
        <w:jc w:val="both"/>
      </w:pPr>
      <w:r>
        <w:rPr>
          <w:rFonts w:ascii="Times New Roman"/>
          <w:b w:val="false"/>
          <w:i w:val="false"/>
          <w:color w:val="000000"/>
          <w:sz w:val="28"/>
        </w:rPr>
        <w:t>
      Ежемесячная социальная помощь предоставляется:</w:t>
      </w:r>
    </w:p>
    <w:bookmarkEnd w:id="89"/>
    <w:bookmarkStart w:name="z214" w:id="90"/>
    <w:p>
      <w:pPr>
        <w:spacing w:after="0"/>
        <w:ind w:left="0"/>
        <w:jc w:val="both"/>
      </w:pPr>
      <w:r>
        <w:rPr>
          <w:rFonts w:ascii="Times New Roman"/>
          <w:b w:val="false"/>
          <w:i w:val="false"/>
          <w:color w:val="000000"/>
          <w:sz w:val="28"/>
        </w:rPr>
        <w:t>
      социальная помощь родителям или законным представителям детей, лицам, больным с заболеванием туберкулез, в период амбулаторного лечения, ежемесячно в размере 15 (пятнадцати) месячного расчетного показателя при условии, что среднедушевой доход семьи не превышает 5 (пятикратного) прожиточного минимума;</w:t>
      </w:r>
    </w:p>
    <w:bookmarkEnd w:id="90"/>
    <w:bookmarkStart w:name="z215" w:id="91"/>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что среднедушевой доход семьи не превышает 5 (пятикратный) размер прожиточного минимума;</w:t>
      </w:r>
    </w:p>
    <w:bookmarkEnd w:id="91"/>
    <w:bookmarkStart w:name="z216" w:id="92"/>
    <w:p>
      <w:pPr>
        <w:spacing w:after="0"/>
        <w:ind w:left="0"/>
        <w:jc w:val="both"/>
      </w:pPr>
      <w:r>
        <w:rPr>
          <w:rFonts w:ascii="Times New Roman"/>
          <w:b w:val="false"/>
          <w:i w:val="false"/>
          <w:color w:val="000000"/>
          <w:sz w:val="28"/>
        </w:rPr>
        <w:t>
      слабовидящим лицам с инвалидностью второй группы, детям-сиротам и детям, оставшимся без попечения родителей, детям с инвалидностью и воспитывающимся и (или) обучающимся в специализованных интернатных организациях образования, детям, находящимся в центрах временной изоляции, адаптации и реабилитации несовершеннолетних в период получения образования для компенсации расходов по оплате проезда на маршрутах городского пассажирского транспорта предоставляется в размере 1 (одного) месячного расчетного показателя, при условии, что среднедушевой доход семьи не превышает 3 (трехкратного) прожиточного минимума.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04" w:id="94"/>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94"/>
    <w:bookmarkStart w:name="z105" w:id="95"/>
    <w:p>
      <w:pPr>
        <w:spacing w:after="0"/>
        <w:ind w:left="0"/>
        <w:jc w:val="both"/>
      </w:pPr>
      <w:r>
        <w:rPr>
          <w:rFonts w:ascii="Times New Roman"/>
          <w:b w:val="false"/>
          <w:i w:val="false"/>
          <w:color w:val="000000"/>
          <w:sz w:val="28"/>
        </w:rPr>
        <w:t>
      Порядок предоставления социальной помощи, основания прекращения и возврата оказанной социальной помощи определяются в соответствии с Правилами.</w:t>
      </w:r>
    </w:p>
    <w:bookmarkEnd w:id="95"/>
    <w:bookmarkStart w:name="z106" w:id="96"/>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коммунальное государственное учреждение "Отдел занятости и социальных программ акимата города Тараз" (далее - КГУ), с приложением следующих документов: </w:t>
      </w:r>
    </w:p>
    <w:bookmarkEnd w:id="96"/>
    <w:bookmarkStart w:name="z107" w:id="97"/>
    <w:p>
      <w:pPr>
        <w:spacing w:after="0"/>
        <w:ind w:left="0"/>
        <w:jc w:val="both"/>
      </w:pPr>
      <w:r>
        <w:rPr>
          <w:rFonts w:ascii="Times New Roman"/>
          <w:b w:val="false"/>
          <w:i w:val="false"/>
          <w:color w:val="000000"/>
          <w:sz w:val="28"/>
        </w:rPr>
        <w:t xml:space="preserve">
      1) документ, удостоверяющий личность (для идентификации личности); </w:t>
      </w:r>
    </w:p>
    <w:bookmarkEnd w:id="97"/>
    <w:bookmarkStart w:name="z108" w:id="98"/>
    <w:p>
      <w:pPr>
        <w:spacing w:after="0"/>
        <w:ind w:left="0"/>
        <w:jc w:val="both"/>
      </w:pPr>
      <w:r>
        <w:rPr>
          <w:rFonts w:ascii="Times New Roman"/>
          <w:b w:val="false"/>
          <w:i w:val="false"/>
          <w:color w:val="000000"/>
          <w:sz w:val="28"/>
        </w:rPr>
        <w:t xml:space="preserve">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98"/>
    <w:bookmarkStart w:name="z109" w:id="99"/>
    <w:p>
      <w:pPr>
        <w:spacing w:after="0"/>
        <w:ind w:left="0"/>
        <w:jc w:val="both"/>
      </w:pPr>
      <w:r>
        <w:rPr>
          <w:rFonts w:ascii="Times New Roman"/>
          <w:b w:val="false"/>
          <w:i w:val="false"/>
          <w:color w:val="000000"/>
          <w:sz w:val="28"/>
        </w:rPr>
        <w:t xml:space="preserve">
      3) один из нижеперечисленных документов, подтверждающих факт наличия оснований для отнесения к категории нуждающихся: </w:t>
      </w:r>
    </w:p>
    <w:bookmarkEnd w:id="99"/>
    <w:bookmarkStart w:name="z110" w:id="100"/>
    <w:p>
      <w:pPr>
        <w:spacing w:after="0"/>
        <w:ind w:left="0"/>
        <w:jc w:val="both"/>
      </w:pPr>
      <w:r>
        <w:rPr>
          <w:rFonts w:ascii="Times New Roman"/>
          <w:b w:val="false"/>
          <w:i w:val="false"/>
          <w:color w:val="000000"/>
          <w:sz w:val="28"/>
        </w:rPr>
        <w:t xml:space="preserve">
      документ, подтверждающий факт причиненного ущерба гражданину (семье) либо его имуществу вследствие стихийного бедствия или пожара; </w:t>
      </w:r>
    </w:p>
    <w:bookmarkEnd w:id="100"/>
    <w:bookmarkStart w:name="z111" w:id="101"/>
    <w:p>
      <w:pPr>
        <w:spacing w:after="0"/>
        <w:ind w:left="0"/>
        <w:jc w:val="both"/>
      </w:pPr>
      <w:r>
        <w:rPr>
          <w:rFonts w:ascii="Times New Roman"/>
          <w:b w:val="false"/>
          <w:i w:val="false"/>
          <w:color w:val="000000"/>
          <w:sz w:val="28"/>
        </w:rPr>
        <w:t xml:space="preserve">
      документ, подтверждающий – факт наличия социально значимого заболевания; </w:t>
      </w:r>
    </w:p>
    <w:bookmarkEnd w:id="101"/>
    <w:bookmarkStart w:name="z112" w:id="102"/>
    <w:p>
      <w:pPr>
        <w:spacing w:after="0"/>
        <w:ind w:left="0"/>
        <w:jc w:val="both"/>
      </w:pPr>
      <w:r>
        <w:rPr>
          <w:rFonts w:ascii="Times New Roman"/>
          <w:b w:val="false"/>
          <w:i w:val="false"/>
          <w:color w:val="000000"/>
          <w:sz w:val="28"/>
        </w:rPr>
        <w:t xml:space="preserve">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 </w:t>
      </w:r>
    </w:p>
    <w:bookmarkEnd w:id="102"/>
    <w:bookmarkStart w:name="z113" w:id="103"/>
    <w:p>
      <w:pPr>
        <w:spacing w:after="0"/>
        <w:ind w:left="0"/>
        <w:jc w:val="both"/>
      </w:pPr>
      <w:r>
        <w:rPr>
          <w:rFonts w:ascii="Times New Roman"/>
          <w:b w:val="false"/>
          <w:i w:val="false"/>
          <w:color w:val="000000"/>
          <w:sz w:val="28"/>
        </w:rPr>
        <w:t xml:space="preserve">
      документ, подтверждающий факт сиротства, отсутствия родительского попечения; </w:t>
      </w:r>
    </w:p>
    <w:bookmarkEnd w:id="103"/>
    <w:bookmarkStart w:name="z114" w:id="10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4"/>
    <w:bookmarkStart w:name="z115" w:id="105"/>
    <w:p>
      <w:pPr>
        <w:spacing w:after="0"/>
        <w:ind w:left="0"/>
        <w:jc w:val="both"/>
      </w:pPr>
      <w:r>
        <w:rPr>
          <w:rFonts w:ascii="Times New Roman"/>
          <w:b w:val="false"/>
          <w:i w:val="false"/>
          <w:color w:val="000000"/>
          <w:sz w:val="28"/>
        </w:rPr>
        <w:t xml:space="preserve">
      документ, подтверждающий факт освобождения из мест лишения свободы, нахождения на учете службы пробации. </w:t>
      </w:r>
    </w:p>
    <w:bookmarkEnd w:id="105"/>
    <w:bookmarkStart w:name="z116" w:id="106"/>
    <w:p>
      <w:pPr>
        <w:spacing w:after="0"/>
        <w:ind w:left="0"/>
        <w:jc w:val="both"/>
      </w:pPr>
      <w:r>
        <w:rPr>
          <w:rFonts w:ascii="Times New Roman"/>
          <w:b w:val="false"/>
          <w:i w:val="false"/>
          <w:color w:val="000000"/>
          <w:sz w:val="28"/>
        </w:rPr>
        <w:t xml:space="preserve">
      Документы представляются в подлинниках и копиях для сверки. После сверки подлинники документов возвращаются заявителю. </w:t>
      </w:r>
    </w:p>
    <w:bookmarkEnd w:id="106"/>
    <w:bookmarkStart w:name="z117" w:id="107"/>
    <w:p>
      <w:pPr>
        <w:spacing w:after="0"/>
        <w:ind w:left="0"/>
        <w:jc w:val="both"/>
      </w:pPr>
      <w:r>
        <w:rPr>
          <w:rFonts w:ascii="Times New Roman"/>
          <w:b w:val="false"/>
          <w:i w:val="false"/>
          <w:color w:val="000000"/>
          <w:sz w:val="28"/>
        </w:rPr>
        <w:t xml:space="preserve">
      13. При поступлении заявления на оказание социальной помощи отдельным категориям нуждающихся граждан по основанию, указанному в подпункте 2) пункта 8 настоящих Типовых правил, уполномоченный орган по оказанию социальной помощи в течение 1 (один) рабочего дня направляют документы заявителя в участковую комиссию для проведения обследования материального положения лица (семьи). </w:t>
      </w:r>
    </w:p>
    <w:bookmarkEnd w:id="107"/>
    <w:bookmarkStart w:name="z118" w:id="108"/>
    <w:p>
      <w:pPr>
        <w:spacing w:after="0"/>
        <w:ind w:left="0"/>
        <w:jc w:val="both"/>
      </w:pPr>
      <w:r>
        <w:rPr>
          <w:rFonts w:ascii="Times New Roman"/>
          <w:b w:val="false"/>
          <w:i w:val="false"/>
          <w:color w:val="000000"/>
          <w:sz w:val="28"/>
        </w:rPr>
        <w:t xml:space="preserve">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Типовым правилам, и направляет их в уполномоченный орган по оказанию социальной помощи.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с изменениями, внесенными решением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 </w:t>
      </w:r>
    </w:p>
    <w:bookmarkEnd w:id="109"/>
    <w:bookmarkStart w:name="z121" w:id="110"/>
    <w:p>
      <w:pPr>
        <w:spacing w:after="0"/>
        <w:ind w:left="0"/>
        <w:jc w:val="both"/>
      </w:pPr>
      <w:r>
        <w:rPr>
          <w:rFonts w:ascii="Times New Roman"/>
          <w:b w:val="false"/>
          <w:i w:val="false"/>
          <w:color w:val="000000"/>
          <w:sz w:val="28"/>
        </w:rPr>
        <w:t xml:space="preserve">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 </w:t>
      </w:r>
    </w:p>
    <w:bookmarkEnd w:id="110"/>
    <w:bookmarkStart w:name="z122" w:id="111"/>
    <w:p>
      <w:pPr>
        <w:spacing w:after="0"/>
        <w:ind w:left="0"/>
        <w:jc w:val="both"/>
      </w:pPr>
      <w:r>
        <w:rPr>
          <w:rFonts w:ascii="Times New Roman"/>
          <w:b w:val="false"/>
          <w:i w:val="false"/>
          <w:color w:val="000000"/>
          <w:sz w:val="28"/>
        </w:rPr>
        <w:t xml:space="preserve">
      17.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 </w:t>
      </w:r>
    </w:p>
    <w:bookmarkEnd w:id="111"/>
    <w:bookmarkStart w:name="z123" w:id="112"/>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2"/>
    <w:bookmarkStart w:name="z220" w:id="113"/>
    <w:p>
      <w:pPr>
        <w:spacing w:after="0"/>
        <w:ind w:left="0"/>
        <w:jc w:val="both"/>
      </w:pPr>
      <w:r>
        <w:rPr>
          <w:rFonts w:ascii="Times New Roman"/>
          <w:b w:val="false"/>
          <w:i w:val="false"/>
          <w:color w:val="000000"/>
          <w:sz w:val="28"/>
        </w:rPr>
        <w:t>
      19. Коммунальное государственное учреждение "Отдел занятости и социальных программ акимата города Тараз" (далее-КГУ) в течение 8 (восемь) рабочих дней со дня регистрации документов заявителя на оказание социальной помощи на основании принятых документов принимает решения специальной комиссии о необходимости оказании либо отказе в оказании социальной помощи.</w:t>
      </w:r>
    </w:p>
    <w:bookmarkEnd w:id="113"/>
    <w:bookmarkStart w:name="z124"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Типовых правил, КГУ "Отдел занятости и социальных программ акимата города Тараз" в течение 20 (двадцать) рабочих дней со дня принятия документов производит выплату социальной помощи.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19 - в редакции решения Таразского городского маслихата Жамбылской области 06.09.2024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15"/>
    <w:p>
      <w:pPr>
        <w:spacing w:after="0"/>
        <w:ind w:left="0"/>
        <w:jc w:val="both"/>
      </w:pPr>
      <w:r>
        <w:rPr>
          <w:rFonts w:ascii="Times New Roman"/>
          <w:b w:val="false"/>
          <w:i w:val="false"/>
          <w:color w:val="000000"/>
          <w:sz w:val="28"/>
        </w:rPr>
        <w:t xml:space="preserve">
       20. КГУ "Отдел занятости и социальных программ акимата города Тараз" письменно уведомляет заявителя о принятом решении (в случае отказа – с указанием основания) в течение 3 (три) рабочих дней со дня принятия решения. </w:t>
      </w:r>
    </w:p>
    <w:bookmarkEnd w:id="115"/>
    <w:bookmarkStart w:name="z127" w:id="116"/>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16"/>
    <w:bookmarkStart w:name="z128" w:id="117"/>
    <w:p>
      <w:pPr>
        <w:spacing w:after="0"/>
        <w:ind w:left="0"/>
        <w:jc w:val="both"/>
      </w:pPr>
      <w:r>
        <w:rPr>
          <w:rFonts w:ascii="Times New Roman"/>
          <w:b w:val="false"/>
          <w:i w:val="false"/>
          <w:color w:val="000000"/>
          <w:sz w:val="28"/>
        </w:rPr>
        <w:t xml:space="preserve">
      1) выявления недостоверных сведений, представленных заявителями; </w:t>
      </w:r>
    </w:p>
    <w:bookmarkEnd w:id="117"/>
    <w:bookmarkStart w:name="z129" w:id="118"/>
    <w:p>
      <w:pPr>
        <w:spacing w:after="0"/>
        <w:ind w:left="0"/>
        <w:jc w:val="both"/>
      </w:pPr>
      <w:r>
        <w:rPr>
          <w:rFonts w:ascii="Times New Roman"/>
          <w:b w:val="false"/>
          <w:i w:val="false"/>
          <w:color w:val="000000"/>
          <w:sz w:val="28"/>
        </w:rPr>
        <w:t xml:space="preserve">
      2) отказа, уклонения заявителя от проведения обследования материального положения лица (семьи); </w:t>
      </w:r>
    </w:p>
    <w:bookmarkEnd w:id="118"/>
    <w:bookmarkStart w:name="z130" w:id="119"/>
    <w:p>
      <w:pPr>
        <w:spacing w:after="0"/>
        <w:ind w:left="0"/>
        <w:jc w:val="both"/>
      </w:pPr>
      <w:r>
        <w:rPr>
          <w:rFonts w:ascii="Times New Roman"/>
          <w:b w:val="false"/>
          <w:i w:val="false"/>
          <w:color w:val="000000"/>
          <w:sz w:val="28"/>
        </w:rPr>
        <w:t xml:space="preserve">
      3) превышения размера среднедушевого дохода лица (семьи), установленного местными представительными органами порога для оказания социальной помощи. </w:t>
      </w:r>
    </w:p>
    <w:bookmarkEnd w:id="119"/>
    <w:bookmarkStart w:name="z131" w:id="120"/>
    <w:p>
      <w:pPr>
        <w:spacing w:after="0"/>
        <w:ind w:left="0"/>
        <w:jc w:val="both"/>
      </w:pPr>
      <w:r>
        <w:rPr>
          <w:rFonts w:ascii="Times New Roman"/>
          <w:b w:val="false"/>
          <w:i w:val="false"/>
          <w:color w:val="000000"/>
          <w:sz w:val="28"/>
        </w:rPr>
        <w:t>
      22. Финансирование расходов на оказание социальной помощи осуществляется в пределах средств на текущий финансовый год, предусмотренных в бюджете города Тараз.</w:t>
      </w:r>
    </w:p>
    <w:bookmarkEnd w:id="120"/>
    <w:bookmarkStart w:name="z132" w:id="121"/>
    <w:p>
      <w:pPr>
        <w:spacing w:after="0"/>
        <w:ind w:left="0"/>
        <w:jc w:val="both"/>
      </w:pPr>
      <w:r>
        <w:rPr>
          <w:rFonts w:ascii="Times New Roman"/>
          <w:b w:val="false"/>
          <w:i w:val="false"/>
          <w:color w:val="000000"/>
          <w:sz w:val="28"/>
        </w:rPr>
        <w:t xml:space="preserve">
      23. Социальная помощь прекращается в случаях: </w:t>
      </w:r>
    </w:p>
    <w:bookmarkEnd w:id="121"/>
    <w:bookmarkStart w:name="z133" w:id="122"/>
    <w:p>
      <w:pPr>
        <w:spacing w:after="0"/>
        <w:ind w:left="0"/>
        <w:jc w:val="both"/>
      </w:pPr>
      <w:r>
        <w:rPr>
          <w:rFonts w:ascii="Times New Roman"/>
          <w:b w:val="false"/>
          <w:i w:val="false"/>
          <w:color w:val="000000"/>
          <w:sz w:val="28"/>
        </w:rPr>
        <w:t xml:space="preserve">
      1) смерти получателя; </w:t>
      </w:r>
    </w:p>
    <w:bookmarkEnd w:id="122"/>
    <w:bookmarkStart w:name="z134" w:id="123"/>
    <w:p>
      <w:pPr>
        <w:spacing w:after="0"/>
        <w:ind w:left="0"/>
        <w:jc w:val="both"/>
      </w:pPr>
      <w:r>
        <w:rPr>
          <w:rFonts w:ascii="Times New Roman"/>
          <w:b w:val="false"/>
          <w:i w:val="false"/>
          <w:color w:val="000000"/>
          <w:sz w:val="28"/>
        </w:rPr>
        <w:t xml:space="preserve">
      2) выезда получателя на постоянное проживание за пределы соответствующей административно-территориальной единицы; </w:t>
      </w:r>
    </w:p>
    <w:bookmarkEnd w:id="123"/>
    <w:bookmarkStart w:name="z135" w:id="124"/>
    <w:p>
      <w:pPr>
        <w:spacing w:after="0"/>
        <w:ind w:left="0"/>
        <w:jc w:val="both"/>
      </w:pP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p>
    <w:bookmarkEnd w:id="124"/>
    <w:bookmarkStart w:name="z136" w:id="125"/>
    <w:p>
      <w:pPr>
        <w:spacing w:after="0"/>
        <w:ind w:left="0"/>
        <w:jc w:val="both"/>
      </w:pPr>
      <w:r>
        <w:rPr>
          <w:rFonts w:ascii="Times New Roman"/>
          <w:b w:val="false"/>
          <w:i w:val="false"/>
          <w:color w:val="000000"/>
          <w:sz w:val="28"/>
        </w:rPr>
        <w:t xml:space="preserve">
      4) выявления недостоверных сведений, представленных заявителем. Выплата социальной помощи прекращается с месяца наступления указанных обстоятельств. </w:t>
      </w:r>
    </w:p>
    <w:bookmarkEnd w:id="125"/>
    <w:bookmarkStart w:name="z137" w:id="126"/>
    <w:p>
      <w:pPr>
        <w:spacing w:after="0"/>
        <w:ind w:left="0"/>
        <w:jc w:val="both"/>
      </w:pPr>
      <w:r>
        <w:rPr>
          <w:rFonts w:ascii="Times New Roman"/>
          <w:b w:val="false"/>
          <w:i w:val="false"/>
          <w:color w:val="000000"/>
          <w:sz w:val="28"/>
        </w:rPr>
        <w:t xml:space="preserve">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 </w:t>
      </w:r>
    </w:p>
    <w:bookmarkEnd w:id="126"/>
    <w:bookmarkStart w:name="z138" w:id="127"/>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Таразского городского маслихата</w:t>
            </w:r>
            <w:r>
              <w:rPr>
                <w:rFonts w:ascii="Times New Roman"/>
                <w:b w:val="false"/>
                <w:i w:val="false"/>
                <w:color w:val="000000"/>
                <w:sz w:val="20"/>
              </w:rPr>
              <w:t xml:space="preserve"> от 15 сентября 2023 года № 7-6</w:t>
            </w:r>
          </w:p>
        </w:tc>
      </w:tr>
    </w:tbl>
    <w:bookmarkStart w:name="z142" w:id="128"/>
    <w:p>
      <w:pPr>
        <w:spacing w:after="0"/>
        <w:ind w:left="0"/>
        <w:jc w:val="left"/>
      </w:pPr>
      <w:r>
        <w:rPr>
          <w:rFonts w:ascii="Times New Roman"/>
          <w:b/>
          <w:i w:val="false"/>
          <w:color w:val="000000"/>
        </w:rPr>
        <w:t xml:space="preserve"> Перечень утратившими силу некоторых решений Таразского городского маслихата</w:t>
      </w:r>
    </w:p>
    <w:bookmarkEnd w:id="128"/>
    <w:bookmarkStart w:name="z143" w:id="129"/>
    <w:p>
      <w:pPr>
        <w:spacing w:after="0"/>
        <w:ind w:left="0"/>
        <w:jc w:val="both"/>
      </w:pPr>
      <w:r>
        <w:rPr>
          <w:rFonts w:ascii="Times New Roman"/>
          <w:b w:val="false"/>
          <w:i w:val="false"/>
          <w:color w:val="000000"/>
          <w:sz w:val="28"/>
        </w:rPr>
        <w:t xml:space="preserve">
      1. Решение Таразского городского маслихата Жамбылской области от 23 декабря 2020 года №66-8 (зарегистрировано в Реестре государственной регистрации нормативных правовых актов за </w:t>
      </w:r>
      <w:r>
        <w:rPr>
          <w:rFonts w:ascii="Times New Roman"/>
          <w:b w:val="false"/>
          <w:i w:val="false"/>
          <w:color w:val="000000"/>
          <w:sz w:val="28"/>
        </w:rPr>
        <w:t>№150486</w:t>
      </w: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bookmarkEnd w:id="129"/>
    <w:bookmarkStart w:name="z144" w:id="130"/>
    <w:p>
      <w:pPr>
        <w:spacing w:after="0"/>
        <w:ind w:left="0"/>
        <w:jc w:val="both"/>
      </w:pPr>
      <w:r>
        <w:rPr>
          <w:rFonts w:ascii="Times New Roman"/>
          <w:b w:val="false"/>
          <w:i w:val="false"/>
          <w:color w:val="000000"/>
          <w:sz w:val="28"/>
        </w:rPr>
        <w:t xml:space="preserve">
      2. Решение Таразского городского маслихата Жамбылской области от 16 апреля 2021 года №4-4 (зарегистрировано в Реестре государственной регистрации нормативных правовых актов за </w:t>
      </w:r>
      <w:r>
        <w:rPr>
          <w:rFonts w:ascii="Times New Roman"/>
          <w:b w:val="false"/>
          <w:i w:val="false"/>
          <w:color w:val="000000"/>
          <w:sz w:val="28"/>
        </w:rPr>
        <w:t>№154965</w:t>
      </w:r>
      <w:r>
        <w:rPr>
          <w:rFonts w:ascii="Times New Roman"/>
          <w:b w:val="false"/>
          <w:i w:val="false"/>
          <w:color w:val="000000"/>
          <w:sz w:val="28"/>
        </w:rPr>
        <w:t>) "О внесении изменения и дополнения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bookmarkEnd w:id="130"/>
    <w:bookmarkStart w:name="z145" w:id="131"/>
    <w:p>
      <w:pPr>
        <w:spacing w:after="0"/>
        <w:ind w:left="0"/>
        <w:jc w:val="both"/>
      </w:pPr>
      <w:r>
        <w:rPr>
          <w:rFonts w:ascii="Times New Roman"/>
          <w:b w:val="false"/>
          <w:i w:val="false"/>
          <w:color w:val="000000"/>
          <w:sz w:val="28"/>
        </w:rPr>
        <w:t xml:space="preserve">
      3. Решение Таразского городского маслихата Жамбылской области от 20 апреля 2022 года №14-3 (зарегистрировано в Реестре государственной регистрации нормативных правовых актов за </w:t>
      </w:r>
      <w:r>
        <w:rPr>
          <w:rFonts w:ascii="Times New Roman"/>
          <w:b w:val="false"/>
          <w:i w:val="false"/>
          <w:color w:val="000000"/>
          <w:sz w:val="28"/>
        </w:rPr>
        <w:t>№166909</w:t>
      </w:r>
      <w:r>
        <w:rPr>
          <w:rFonts w:ascii="Times New Roman"/>
          <w:b w:val="false"/>
          <w:i w:val="false"/>
          <w:color w:val="000000"/>
          <w:sz w:val="28"/>
        </w:rPr>
        <w:t>) "О внесении изменения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bookmarkEnd w:id="131"/>
    <w:bookmarkStart w:name="z146" w:id="132"/>
    <w:p>
      <w:pPr>
        <w:spacing w:after="0"/>
        <w:ind w:left="0"/>
        <w:jc w:val="both"/>
      </w:pPr>
      <w:r>
        <w:rPr>
          <w:rFonts w:ascii="Times New Roman"/>
          <w:b w:val="false"/>
          <w:i w:val="false"/>
          <w:color w:val="000000"/>
          <w:sz w:val="28"/>
        </w:rPr>
        <w:t xml:space="preserve">
      4. Решение Таразского городского маслихата Жамбылской области от 16 января 2023 года №22-2 (зарегистрировано в Реестре государственной регистрации нормативных правовых актов за </w:t>
      </w:r>
      <w:r>
        <w:rPr>
          <w:rFonts w:ascii="Times New Roman"/>
          <w:b w:val="false"/>
          <w:i w:val="false"/>
          <w:color w:val="000000"/>
          <w:sz w:val="28"/>
        </w:rPr>
        <w:t>№178186</w:t>
      </w:r>
      <w:r>
        <w:rPr>
          <w:rFonts w:ascii="Times New Roman"/>
          <w:b w:val="false"/>
          <w:i w:val="false"/>
          <w:color w:val="000000"/>
          <w:sz w:val="28"/>
        </w:rPr>
        <w:t>) "О внесении изменений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bookmarkEnd w:id="132"/>
    <w:bookmarkStart w:name="z147" w:id="133"/>
    <w:p>
      <w:pPr>
        <w:spacing w:after="0"/>
        <w:ind w:left="0"/>
        <w:jc w:val="both"/>
      </w:pPr>
      <w:r>
        <w:rPr>
          <w:rFonts w:ascii="Times New Roman"/>
          <w:b w:val="false"/>
          <w:i w:val="false"/>
          <w:color w:val="000000"/>
          <w:sz w:val="28"/>
        </w:rPr>
        <w:t xml:space="preserve">
      5. Решение Таразского городского маслихата Жамбылской области от 4 мая 2023 года №3-2 (зарегистрировано в Реестре государственной регистрации нормативных правовых актов за </w:t>
      </w:r>
      <w:r>
        <w:rPr>
          <w:rFonts w:ascii="Times New Roman"/>
          <w:b w:val="false"/>
          <w:i w:val="false"/>
          <w:color w:val="000000"/>
          <w:sz w:val="28"/>
        </w:rPr>
        <w:t>№ 180809</w:t>
      </w:r>
      <w:r>
        <w:rPr>
          <w:rFonts w:ascii="Times New Roman"/>
          <w:b w:val="false"/>
          <w:i w:val="false"/>
          <w:color w:val="000000"/>
          <w:sz w:val="28"/>
        </w:rPr>
        <w:t>) "О внесении изменений в решение Таразского городского маслихата от 23 декабря 2020 года № 66-8 "Об утверждении Правил оказания социальной помощи, установления размеров и определения перечня отдельных категорий нуждающихся граждан по городу Тараз".</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