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dc4e" w14:textId="075d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 июля 2023 года № 124 "Об утверждении государственного образовательного заказа на подготовку кадров с высшим и послевузовским образованием на 2023-2024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ноября 2023 года № 225. Зарегистрировано Департаментом юстиции Жамбылской области от 27 ноября 2023 года № 5120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 июля 2023 года № 124 "Об утверждении государственного образовательного заказа на подготовку кадров с высшим и послевузовским образованием на 2023-2024 учебный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5055-08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1, 2 к настоящему постановлению.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225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(бакалавриат) на 2023-2024 учебный год (за счет местного бюджета)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и наименование группы образовательных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2023-2024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студента за учебный год (тенге) очное обучение (полное обучение)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студента за учебный год (тенге) очное обучение (сокращенное обучение)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6В086 Водные ресурсы и водопользования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 Водные ресурсы и водопользования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 Хореография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 программе двухдипломного образования (сокращенное обучение)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 Химическая инженерия и процессы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225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(резидентура) на 2023-2024 учебный год (за счет местного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2023-2024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врача-резидента в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 Кардиология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и реаниматология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R018 Кардиохирургия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R020 Нейрохирургия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R039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R050 Патологическая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