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dc4e" w14:textId="075d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 июля 2023 года № 124 "Об утверждении государственного образовательного заказа на подготовку кадров с высшим и послевузовским образованием на 2023-2024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ноября 2023 года № 225. Зарегистрировано Департаментом юстиции Жамбылской области от 27 ноября 2023 года № 5120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 июля 2023 года № 124 "Об утверждении государственного образовательного заказа на подготовку кадров с высшим и послевузовским образованием на 2023-2024 учебный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5055-08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1, 2 к настоящему постановлению.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2023 года № 225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(бакалавриат) на 2023-2024 учебный год (за счет местного бюджета)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и наименование группы образовательных программ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2023-2024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студента за учебный год (тенге) очное обучение (полное обучение)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студента за учебный год (тенге) очное обучение (сокращенное обучение)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6В086 Водные ресурсы и водопользования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 Водные ресурсы и водопользования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 Хореография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программе двухдипломного образования (сокращенное обучение)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 Химическая инженерия и процессы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2023 года № 225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(резидентура) на 2023-2024 учебный год (за счет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2023-2024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врача-резидента в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 Кардиология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и реаниматология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R018 Кардиохирургия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R020 Нейрохирургия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R039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R050 Патологическая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