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a045" w14:textId="6f7a0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14 февраля 2023 года № 15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7 августа 2023 года № 143. Зарегистрировано Департаментом юстиции Жамбылской области 8 августа 2023 года № 5070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14 февраля 2023 года № 15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2023 год" (зарегистрировано в Реестре государственной регистрации нормативных правовых актов за № </w:t>
      </w:r>
      <w:r>
        <w:rPr>
          <w:rFonts w:ascii="Times New Roman"/>
          <w:b w:val="false"/>
          <w:i w:val="false"/>
          <w:color w:val="000000"/>
          <w:sz w:val="28"/>
        </w:rPr>
        <w:t>4982</w:t>
      </w:r>
      <w:r>
        <w:rPr>
          <w:rFonts w:ascii="Times New Roman"/>
          <w:b w:val="false"/>
          <w:i w:val="false"/>
          <w:color w:val="000000"/>
          <w:sz w:val="28"/>
        </w:rPr>
        <w:t>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курирующего заместителя акима Жамбылской области.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Жамбылской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2023 года 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февраля 2023 года № 15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субсидии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по заявкам поступившим в резерв (лист ожидания) 2022 года по направлениям субсидирования на развитие племенного животноводства, повышения продуктивности и качества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Килограмм,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1 732 765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4 138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9 927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используемого для воспроизводства товарной отары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2 762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2 611 828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5 356 125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