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c8e3" w14:textId="e75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"Бетпакдала"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июня 2023 года № 118. Зарегистрировано Департаментом юстиции Жамбылской области 29 июня 2023 года № 5049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сроком на 12 месяцев земельные участки общей площадью 1 415 861 гектаров в пределах границ согласно прилагаемым плану (схема) расположения и экспликации резервируемых земельных участков (приложения 1, 2) без установления ограничений (обременений) права их использования для создания государственного природного заказника местного значения "Бетпакдала" на территории Сарысуского и Мойынкумского районов.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 расположения земельного участка проектируемого государственного природного заказника местного значения "Бетпакдала" 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Смотреть бумажный вариант.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Экспликации резервируемых земельных участков государственного природного заказника местного значения "Бетпакдала"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категориям,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315723,05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871445,166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183371,814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318939,29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901665,856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