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0f24e" w14:textId="190f2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Жарминского районного маслихата от 11 ноября 2021 года № 9/114-VII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сентября 2023 года № 5/86-VIII. Зарегистрировано Департаментом юстиции области Абай 11 сентября 2023 года № 119-18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"Об утверждении Правил и размера оказания социальной поддержки по оплате коммунальных услуг и приобретению топлива за счет бюджетных средств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Жарминского района" от 11 ноября 2021 года № 9/114-VII (зарегистрирован в Реестре государственной регистрации нормативных правовых актов под № 25232)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указанного решения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Социальная поддержка оказывается один раз в год за счет бюджетных средств в размере 10,2395 месячных расчетных показателей.".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