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d7a9" w14:textId="c7ed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25 сентября 2020 года № 53-9-VI "Об определении специализированного места для организации и проведения мирных собраний, порядка его использования, нормы его предельной заполняемости, требований к его материально-техническому и организационному обеспечению, границ прилегающих территорий, в которых запрещено проведение пикетирования по Бородулихинскому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6 октября 2023 года № 8-11-VIII. Зарегистрировано Департаментом юстиции области Абай 27 октября 2023 года № 137-18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определении специализированного места для организации и проведения мирных собраний, порядка его использования, нормы его предельной заполняемости, требований к его материально-техническому и организационному обеспечению, границ прилегающих территорий, в которых запрещено проведение пикетирования по Бородулихинскому району" от 25 сентября 2020 года № 53-9-VI (зарегистрировано в Реестре государственной регистрации нормативных правовых актов за № 7619)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Бородулихинском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собраний, нормы их предельной заполняемости в Бородулихинском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 в Бородулихинском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 в Бородулихинском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 в Бородулихинском районе,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 к настоящему решению;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наименование приложения на русском языке изложить в следующей редакции: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материально-техническому и организационному обеспечению специализированных мест в Бородулихинском районе", на казахском языке текст не меняется;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внесены изменения в наименование приложения на казахском языке, текст на русском языке не меняется.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8-11-VIII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 в Бородулихинском районе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район, село Бородулиха, улица Достық, № 217, площадь перед зданием КГКП "Дом культуры Бородулихинского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район, село Бородулиха, улица Молодежная, № 25, площадь перед зданием ГУ "Отдел занятости и социальных программ Бородулихинского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Шествие от улицы Достык, № 152 до улицы Достык, № 217 село Бородулиха Бородулихинский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