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5322" w14:textId="6215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Курчатов от 30 мая 2019 года № 32 "Об определении мест для размещения агитационных печатных материалов и предоставлении кандидатам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7 февраля 2023 года № 214. Зарегистрировано Департаментом юстиции области Абай 8 февраля 2023 года № 20-18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Курчатов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30 мая 2019 года № 32 "Об определении мест для размещения агитационных печатных материалов и предоставлении кандидатам помещения для встреч с избирателями" (зарегистрировано в Реестре государственной регистрации нормативных правовых актов за № 5992)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по городу Курчатов области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"для кандидатов в Президенты Республики Казахстан" заменить словами "для всех кандидатов";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организационно-инспекторской работы, мониторинга государственных услуг и информационных технологий государственного учреждения "Аппарат акима города Курчатов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Курчатов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Кошкарбаева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Табылдин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казенного предприятия "Городской дом культуры города Курчатов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городского узла телекоммуникаций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учреждения "Средняя общеобразовательная школа № 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учреждения "Средняя школа № 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учреждения "Средняя общеобразовательная школа № 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коммунального государственного учреждения "Детско-юношеская спортивная школа города Курчатова"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государственного коммунального казенного предприятия "Детский сад "Журавушка"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 здания рынка "Жайлаубай"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