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3d61" w14:textId="eed3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18 марта 2015 года № 38/210-V "О внесении изменений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ноября 2023 года № 12/70-VIII. Зарегистрировано Департаментом юстиции области Абай 16 ноября 2023 года № 145-18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от 18 марта 2015 года №38/210-V "О внесении изменений в решение маслихата города Семей от 31 марта 2014 года № 28/150–V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3863).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