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e207" w14:textId="596e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Семей от 29 ноября 2018 года № 30/196-VI "О повышении базовых ставок земельного налога и ставок единого земельного налога на неиспользуемые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16 января 2023 года № 39/277-VII. Зарегистрировано Департаментом юстиции области Абай 25 января 2023 года № 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повышении базовых ставок земельного налога и ставок единого земельного налога на неиспользуемые земли сельскохозяйственного назначения" от 29 ноября 2018 года № 30/196-VI (зарегистрировано в Реестре государственной регистрации нормативных правовых актов под № 5-2-191).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