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c865" w14:textId="0c3c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 июня 2023 года № 104. Зарегистрировано Департаментом юстиции области Абай 7 июня 2023 года № 89-18. Утратило силу постановлением акимата области Абай от 20 августа 2025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20.08.2025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места для массового отдыха, туризма и спорта на водных объектах и водохозяйственных сооружениях области Абай, согласно приложению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 по области Абай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контроля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Сарбасов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области Абай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контроля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Ногайбаев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Балхаш-Алакольской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Р. Иманбет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Ертисской бассейновой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Мадиев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области Абай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Абай от 22.05.2025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объекта/водохозяйственного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 населения, в обозначенных границах заплыва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Оспанколь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(49017′55.95″С; 79028′65.10″В)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Кенгырбайбиский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(47.94747 С, 80.41599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"Шошкалы"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 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Канонерка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(50.723594, 79.670603)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(50041.15 С; 79006,44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(50029.09.11 С; 79052,50.81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"Жанай",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"Нурсултан"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(50°38'55"04С; 81°12'01"34В)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 км от районного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 озера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"Адал компани"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(50.49281, 81.10660)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глубине ленточного реликтового бора в 35 км от районного центра 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 озера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"Кристалл" (50.66471, 80.67570)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округ, в 40 км от города Семей. На территории государственного лесного природного резервата "Семей Орманы"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(50076′50.73′′С; 80094′58.92′′В)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Иртыш Шульбинского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отыха "Востокцветмет"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(50.398123, 81.102654)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Уба к реке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(50,337224С,81,643450В)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с.Уба-Форпост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центр "Жарма Арасан" (49.26444,81.74206)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северо-восточнее села Калбатау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(49°14'26"N; 81°48'22"E)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юго-восточнее села Калбатау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(46°07'28.03"С; 82°03'25.23"В)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(46°06'87.93"С; 82°03'39.65"В)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 "Дарабоз"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46.082462,82.0286080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"Заря" в границах, обозначенных ограждением зоны плавания (буи, канаты)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(50°383777,80°254869)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часть понтонного моста, район Мелькомбината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"Пристань" в границах, обозначенных ограждением зоны плавания (буи, канаты)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(50°425027,80°218422)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Пристань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(50.439419,80.214012)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Затон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Бобровка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отдыха "Еркеназ"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(50.459392,80.196359)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Бобровка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(50.759306,78.547800)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гостиницы Маяк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СОШ № 2, СОШ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Кокпекты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(48.762731,82.378569)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