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72f" w14:textId="c59d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Боралдай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Боралдай Илийского района Алматинской области от 25 мая 2023 года № 199. Зарегистрировано Департаментом юстиции Алматинской области 26 мая 2023 года № 6008-05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поселка Боралдай и на основании заключения ономастической комиссии Алматинской области от 24 ноября 2022 года, аким поселка Боралдай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Боралдай: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Боралдай улицу "8 март" – в улицу "Көктем", улицу "Мир" – в улицу "Бейбітшілік", улицу "Рижская" – в улицу "Қайнар", улицу "Черемушки" – в улицу "Әйтеке би", улицу "Арычная" – в улицу "Жамбыл Жабаев", улицу "Восточная" – в улицу "Ахмет Жұбанов", улицу "Заречная" – в улицу "Қайрат Рысқұлбеков", улицу "Набережная" – в улицу "Ата мұра", улицу "Новая" – в улицу "Шәкәрім", улицу "Овражная" – в улицу "Халифа Алтай", улицу "Первомайская" – в улицу "Төле би", улицу "Полевая" – в улицу Тұманбай Молдағалиев", улицу "Речная" – в улицу "Арна", улицу "Садовая" – в улицу "Шырайлы", улицу "Северная" – в улицу "Рақымжан Қошқарбаев", улицу "Сельская" – в улицу "Шәкен Айманов", улицу "Совхозная" – в улицу "Дәнеш Рақышев", улицу "Южная" – в улицу "Рауан", тупиковую улицу "Омск" – в улицу "Береке", тупиковую улицу "Минский" – в улицу "Бірлік", улицу "Ташкентская" – в улицу "Тұрар Рысқұлов", улицу "Школьная" – в улицу "Шамшырақ", тупиковую улицу "Северный" – в улицу "Шаттық", улицу "Космонавтов" – в улицу "Ыбырай Алтынсарин".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