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745" w14:textId="96a6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Илийского районного маслихата от 5 ноября 2020 года № 65-261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Илийском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13 июня 2023 года № 6-21. Зарегистрировано Департаментом юстиции Алматинской области 15 июня 2023 года № 6016-05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Илийском районе" от 5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65-261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148397)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 маслихат от 13 июня 2023 года № 6-21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"__" ______2023 года №________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Илийском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(зарегистрированное в реестре государственной регистрации нормативных правовых актов № 22394) (далее – Правила возмещения затрат).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Илийского района" на основании справки из учебного заведения, подтверждающей факт обучения ребенка с инвалидностью на дому.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иными законным представителям детей с инвалидностью, независимо от дохода семьи.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 государственного учреждения "Отдел образования Илийского района управления образования Алматинской области".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а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8 (восьми) месячным расчетным показателям ежеквартально на каждого ребенка с инвалидностью.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пунктом девять приложения 3 к Правилам возмещения затрат.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