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72ac" w14:textId="ea27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лийского района от 6 ноября 2017 года № 346 "Об утверждении Правил поступления и использования безнадзорных животных, поступивших в коммунальную собственность И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7 марта 2023 года № 136. Зарегистрировано Департаментом юстиции Алматинской области 14 марта 2023 года № 597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Ил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Илийского района "Об утверждении Правил поступления и использования безнадзорных животных, поступивших в коммунальную собственность Илийского района" от 6 ноября 2017 года № 346 (зарегистрировано в Реестре государственной регистраций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88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ступления и использования безнадзорных животных, поступивших в коммунальную собственность Илийского район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ступление безнадзорных животных в районную коммунальную собственность осуществляется на основании акта приема-передачи. В акте приема-передачи в обязательном порядке должны быть указаны вид, пол, масть, возраст животных, поступающих в коммунальную собственность района. Акт описи, оценки и (или) приема-передачи имущества составляется при участии лица, передающего безнадзорных животных, акима соответствующего поселка, сельского округа, ответственных сотрудников государственного учреждения "Отдел сельского хозяйства и земельных отношений Илийского района" и государственного учреждения "Отдел экономики и финансов Илийского района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