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715" w14:textId="d471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Енбекшиказахского районного маслихата от 28 сентября 2020 года № 68-198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15 сентября 2023 года № VIII-7-38. Зарегистрировано Департаментом юстиции Алматинской области 20 сентября 2023 года № 6031-05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68-198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 (зарегистрировано в Реестре государственной регистрации нормативных правовых актов под № 147070)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Енбекшиказахском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Енбекшиказахском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Енбекшиказахского районного маслихата "По вопросам развития отраслей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15 сентября 2023 года № VIII-7-38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Енбекшиказахском районе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граниченными возможностями из числа детей с инвалидностью по индивидуальному учебному плану в Енбекшиказахском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– Правила возмещения затрат).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Енбекшиказахского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Енбекшиказахского района управления образования Алматинской области".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на возмещение также может быть отправлена через портал "электронного правительства".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необходимых для возмещения затрат на обучение 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споры и разногласия, возникшие при возмещении затрат на обучение разрешаются в соответствии со статьей 91 Административного процедурно-процессуального Кодекса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