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43d0" w14:textId="1614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Алматинской области "О признании утратившим силу постановления акимата Алматинской области от 26 октября 2020 года № 389 "Об утверждении регламента личного приема физических лиц и представителей юридических лиц должностными лицами аппарата акима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7 сентября 2023 года № 312. Зарегистрировано Департаментом юстиции Алматинской области 8 сентября 2023 года № 6028-05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Алматинской области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№ 389 от 26 октября 2020 года "Об утверждении регламента личного приема физических лиц и представителей юридических лиц должностными лицами аппарата акима Алматинской области"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5721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