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cade" w14:textId="019c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Шалкарском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января 2023 года № 365. Зарегистрировано Департаментом юстиции Актюбинской области 30 января 2023 года № 8308.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слово "жұмсаған" заменено словом "жұмсалған", текст на русском языке не меняется решением Шалкарского районного маслихата Актюбинской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Шалкарском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января 2023 года № 365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Шалкарском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приложения и по всему тексту на казахском языке слово "жұмсаған" заменено словом "жұмсалған", текст на русском языке не меняется решением Шалкарского районного маслихата Актюбинской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Шалкарском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"Шалкарский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подверждающих факт обучения ребенка с инвалидностью на дому.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(далее-портал)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казахском языке, текст на русском языке не меняется решением Шалкарского районного маслихата Актюбинской области от 28.04.2025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