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cde0" w14:textId="3bdc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Мугалжарском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апреля 2023 года № 12. Зарегистрировано Департаментом юстиции Актюбинской области 21 апреля 2023 года № 8328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"жұмсаған" заменено словом "жұмсалған", текст на русском языке не меняется решением Мугалжарского районного маслихата Актюбинской области от 21.05.2025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Мугалжарском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Мугалжарском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приложения и по всему тексту на казахском языке слово "жұмсаған" заменено словом "жұмсалған", текст на русском языке не меняется решением Мугалжарского районного маслихата Актюбинской области от 21.05.2025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Мугалжарском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"Мугалжарский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потверждающих факт обучения ребенка с инвалидностью на дому.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Мугалжарского районного маслихата Актюбинской области от 21.05.2025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течении учебного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