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ff60" w14:textId="ba9f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 ноября 2023 года № 51. Зарегистрировано Департаментом юстиции Актюбинской области 8 ноября 2023 года № 8435.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Мартукском районе.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Мартукском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Мартукского районного маслихата Актюбинской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Мартукском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Мартукского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"Мартукский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Мартукском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сопровождающих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согласно законодательства, лиц с инвалидностью, получивших трудовое увечье или профессиональное заболевание по вине работодателя) на санаторно-курортное лечение в пределах Республики Казахстан, в виде возмещения стоимости пребывания в санаторно-курортной организации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многодетным семьям (лицам), малообеспеченным гражданам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помощь отдельным категориям нуждающихся граждан, указанных в подпунктах 4),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страдающим одним из социально значимых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 социально значимых заболеваний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Приказом Министра здравоохранения Республики Казахстан от 23 сентября 2020 года № ҚР ДСМ-108/2020 (зарегистрирован в Реестре государственной регистрации нормативных правовых актов за № 21263) (далее – Перечень) в размере – 30 (тридцать)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Мартукского районного маслихата Актюбинской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Мартукского района на текущий финансовый год.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