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91c2" w14:textId="f829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14 мая 2019 года № 265 "Об определении размера и порядка оказания жилищной помощи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 ноября 2023 года № 52. Зарегистрировано Департаментом юстиции Актюбинской области 7 ноября 2023 года № 8433. Утратило силу решением Мартукского районного маслихата Актюбинской области от 10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Мартукского районного маслихата Актюбинской области от 10.04.2024 № 108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14 мая 2019 года № 265 "Об определении размера и порядка оказания жилищной помощи в Мартукском районе" (зарегистрированное в Реестре государственной регистрации нормативных правовых актов под № 6153)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компенсация повышения тарифов абонентской платы за оказание услуг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(зарегистрирован в Реестре государственной регистрации нормативных правовых актов за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