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ddd5" w14:textId="36bd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ноября 2022 года № 140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Мартукском районе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апреля 2023 года № 12. Зарегистрировано Департаментом юстиции Актюбинской области 10 мая 2023 года № 8343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Мартукском районе Актюбинской области" от 23 ноября 2022 года № 140 (зарегистрировано в Реестре государственной регистрации нормативных правовых актов под № 30912)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 и размере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обучение на дому детей с ограниченными возможностями из числа детей с инвалидностью по индивидуальному учебному плану в Мартукском районе Актюбинской области, утвержденного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Мартукском районе Актюбинской области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– Правила возмещения затрат).";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