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5393" w14:textId="bb65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28 апреля 2023 года № 9. Зарегистрировано Департаментом юстиции Актюбинской области 5 мая 2023 года № 8340. Утратило силу решением Мартукского районного маслихата Актюбинской области от 14 ноября 2023 года № 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Мартукский районный маслихат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