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21b" w14:textId="ae8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2023 года № 45. Зарегистрировано Департаментом юстиции Актюбинской области 1 июля 2023 года № 8374. Утратило силу решением Каргалинского районного маслихата Актюбинской области от 15 ноября 2023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Каргалинского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