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321b" w14:textId="ae83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Каргалинскому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26 июня 2023 года № 45. Зарегистрировано Департаментом юстиции Актюбинской области 1 июля 2023 года № 8374. Утратило силу решением Каргалинского районного маслихата Актюбинской области от 15 ноября 2023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Каргалинского районного маслихата Актюбинской области от 15.11.2023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1 (один) процент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Каргалинского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