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069d" w14:textId="0cc0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Байганинскому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15 ноября 2023 года № 86. Зарегистрировано Департаментом юстиции Актюбинской области 21 ноября 2023 года № 8447.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2023 год в размере 0,2 (ноль целых две десятых) месячного расчетного показателя за каждые сутки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