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9973" w14:textId="6039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Байганинского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мая 2023 года № 26. Зарегистрировано Департаментом юстиции Актюбинской области 25 мая 2023 года № 8353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актах, Байганинский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Байганинского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Байганинского районного маслихата признанных утратившими силу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маслихата"" от 9 декабря 2020 года № 384 (зарегистрированное в Реестре государственной регистрации нормативных правовых актов под № 7789);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изменений в решение Байганинского районного маслихата от 9 декабря 2020 года № 384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маслихата"" от 29 апреля 2021 года № 41;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изменений в решение Байганинского районного маслихата от 9 декабря 2020 года № 384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маслихата"" от 9 декабря 2021 года № 90;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изменений в решение Байганинского районного маслихата от 9 декабря 2020 года № 384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 от 11 марта 2022 года № 119.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