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0e06" w14:textId="417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города Актобе, подлежащих субсидированию в 2024-2026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85. Зарегистрировано Департаментом юстиции Актюбинской области 20 декабря 2023 года № 8466. Утратило силу решением Актюбинского областного маслихата от 12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12.12.2024 № 190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Реестре государственной регистрации нормативных правовых актов № 12353),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 города Актобе, подлежащих субсидированию в 2024-2026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города Актобе, подлежащих субсидированию в 2024-2026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557 955 360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ТОО "Автовокзал Сапар"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1 367 886 420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"Транснациональная корпорация Казхром"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140 359 920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140 359 920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140 359 920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421 079 760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"Актюбинский завод хромовых соединений"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127 749 576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127 749 576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127 749 576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383 248 728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"Многопрофильная областная больница" на ПХВ ГУ "Управление здравоохранения Актюбинской области" - жилой массив Жібек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385 589 212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385 589 212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385 589 212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1 156 767 636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"Железнодорожный вокзал"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431 006 235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431 006 235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431 006 235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1 293 018 705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Международный аэропорт Алии Молдагуловой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183 014 545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183 014 545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183 014 545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549 043 635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Средняя общеобразовательная школа № 5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339 027 998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339 027 998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339 027 998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996 083 994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остановка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194 481 006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194 481 006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194 481 006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583 443 018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201 685 704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201 685 704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201 685 704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605 057 112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121 445 808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121 445 808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121 445 808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364 337 424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215 857 584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215 857 584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215 857 584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647 572 752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532 316 916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Көктем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155 344 560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155 344 560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155 344 560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466 033 680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501 636 744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501 636 744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501 636 744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1 504 910 232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 -2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375 048 997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375 048 997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375 048 997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1 125 146 991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ГКП "Актюбинский медицинский центр" на ПВХ ГУ "Управление здравоохранения актюбинской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376 570 140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376 570 140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376 570 140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1 129 710 420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"Автовокзал Сапар"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255 282 864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255 282 864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255 282 864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765 848 592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Кызылжар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212 838 032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212 838 032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212 838 032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638 514 096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рынок "Шыгыс"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290 229 960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290 229 960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290 229 960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870 689 880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"Шернияз Жарылгасулы"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434 107 494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434 107 494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434 107 494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1 302 322 482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175 818 144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175 818 144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175 818 144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527 454 432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общеобразовательная средняя школа № 71 имени Алькея Маргулана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171 101 916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140 191 644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140 191 644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140 191 644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420 574 932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Шилисай – жилой массив Садовое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103 698 048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103 698 048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103 698 048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311 094 144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цех № 4 АО "Транснациональная корпорация Казхром"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413 545 727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413 545 727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413 545 727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1 240 637 181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Орлеу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102 385 989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102 385 989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102 385 989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307 157 967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Ақжар-2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177 016 284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177 016 284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177 016 284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531 048 852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Сазды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210 753 708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210 753 708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210 753 708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632 261 124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181 733 400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181 733 400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181 733 400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ГКП "Актюбинский медицинский центр" на ПВХ ГУ "Управление здравоохранения актюбинской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174 236 293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174 236 293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174 236 293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522 708 879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414 911 957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414 911 957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414 911 957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1 244 735 871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Курайли – – "остановка Жилгородок" -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252 332 337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252 332 337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252 332 337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756 997 011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остановка "Авиагородок"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422 024 037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422 024 037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422 024 037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1 266 072 111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Белогорка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88 753 992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88 753 992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88 753 992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266 261 976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№50(8а)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5 города Актобе – проспект Абая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417 489 555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417 489 555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417 489 555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 -2 – жилой массив Кызылжар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538 041 664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538 041 664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538 041 664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1 614 124 992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8 микрорайон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595 823 664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595 823 664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595 823 664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1 787 470 992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№53(49а)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97 760 528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97 760 528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97 760 528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293 281 584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от 25 августа 2015 года №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