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a2c61" w14:textId="1fa2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областного маслихата от 2 августа 2019 года № 455 "Об определении размера и перечня категорий получателей жилищных сертификатов по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29 сентября 2023 года № 61. Зарегистрировано Департаментом юстиции Актюбинской области 5 октября 2023 года № 8407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"Об определении размера и перечня категорий получателей жилищных сертификатов по Актюбинской области" от 2 августа 2019 года № 455 (зарегистрировано в Реестре государственной регистрации нормативных правовых актов № 6330)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востребованные специалисты в отрасли здравоохранения, образования, культуры, спорта, сферы социальной защиты, на основе прогнозирования трудовых ресурсов, формируемых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20 мая 2023 года № 161 "Об утверждении Правил формирования национальной системы прогнозирования трудовых ресурсов и использования ее результатов" (зарегистрировано в Реестре государственной регистрации нормативных правовых актов № 32546).".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