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a0e9" w14:textId="94ba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2023 года № 81. Зарегистрировано Департаментом юстиции Актюбинской области 5 апреля 2023 года № 8320.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субсидирование удобрений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06.11.2023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13-17-17(6)+0,15В+0,6Zn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 порошковидное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не менее 6%; Р2О5-11,0; SO3-15.0; СаО-14,0; MgO-0,25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Моно-Железо"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Fe:0,19-0,49, Mo:0,27-1,14, Со:0,18-0,31, Se: 0,004-0,012, Cr:0,031-0,194, Ni:0,008-0,015, Li:0,044-0,129, V:0,034-0,158, N:0,3-4,4, P2О5:0,2-0,6, K2О:0,84-5,9, SО3:1,0-5,0, MgО:0,34-2,08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MgО:0,15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 Со:0,01, Se:0,002, N:5, P2О5:20, K2О:5, SО3:0,8, МgО:0,18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P2О5:5, K2О:12, SО3:3,5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"SunnyMix" пшеница"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"SunnyMix" универсальный"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максимальный влажность - 20%, pH - 2,7-4,7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O-32, MgO-2,4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GA142- в том числе Свободные аминокислоты - 25,0%, вода - 50,43%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земиллилитределия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 – Цинк 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Лебозол- Калий 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численитратный - 2,8%, мочевинный - 0,2%, Zn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КОЕ/миллилитр не менее 2*10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мграмм/килограмм, SO3-681 мграмм/килограмм, CaO-939 мграмм/килограмм, Fe-253 мграмм/килограмм, Mg-78 мграмм/килограмм, B-71 мграмм/килограмм, Со-0,7 мграмм/килограмм, Mn-25 мграмм/килограмм, Zn-71 мграмм/килограмм, Мо-28 мграмм/килограмм, Cu-96 миллиграмм/килограмм, Al-76 миллиграмм/килограмм,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Ва-5,5 мграмм/килограмм, Ni-1,3 мграмм/килограмм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грамм/килограмм+ аминокислоты, 100-120 грамм/килограмм+калий К20, 40-60 грамм/килограмм +микроэлементы, 21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"Profit-B"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NPK 6:24:12 + 2% Ca + 5% S + 0.05% Zn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N- 6, P-24, K-12, Ca -2, S -5,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N- 7,P-21,K-21, S -4, Zn-0,05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P-15, K-15, Ca -3, S-9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марки NP 16:20+12% S + 0,05%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 -0,05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Naturamin-B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N-0.6%; В-10,0%; органические вещества-4,0%; свободные аминокислоты-4,0%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"Basfoliar 36 Extra SL"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B-0.02%; Cu-0,2%; Fe-0,02%; Mn-1,0%; Mo-0,005%; Zn-0,01%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Forte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KCl-95,8; K2O-60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+ 19 SO3 + 4 FE"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SO3-19%; Fe-4%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удобрений (за исключением органических)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