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3894" w14:textId="6263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2022 года № 7С-32/4 "Об определении размера и перечня категорий получателей жилищных сертификатов по Бурабайскому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октября 2023 года № 8С-9/1. Зарегистрировано Департаментом юстиции Акмолинской области 24 октября 2023 года № 8637-03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размера и перечня категорий получателей жилищных сертификатов по Бурабайскому району" от 26 декабря 2022 года № 7С-32/4 (зарегистрировано в Реестре государственной регистрации нормативных правовых актов под № 31531)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на казахском языке внесены изменения,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Бурабайскому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Семьи, имеющие или воспитывающие детей с инвалидностью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с инвалидностью первой и второй групп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