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2e45" w14:textId="96d2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города Щучинска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21 июля 2023 года № а-7/275 и решение Бурабайского районного маслихата Акмолинской области от 21 июля 2023 года № 8С-6/3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28 апреля 2023 года, акимат Бурабайского района ПОСТАНОВЛЯЕТ и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Щучинска: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микрорайон Заречный 1 линия на улицу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Октябрьская на улицу Еркін Әуелбеков;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Коммунистическая на улицу Рақымжан Қошқарбаев;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Трудовая на улицу Талғат Бигелдинов;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С. Разина на улицу Балуан Шолақ;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Пугачев на улицу Марфуға Бектемірова;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Едомского на улицу Бауыржан Момышұлы;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Абая Кунанбаева на улицу Қылшақты.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Бурабайского района и решение Бурабайского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Бурабайского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