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893d" w14:textId="5608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18 марта 2022 года № 7С-20/3 "Об определении размера и порядка оказания жилищной помощи в Шортандинском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6 апреля 2023 года № 8С-2/5. Зарегистрировано Департаментом юстиции Акмолинской области 14 апреля 2023 года № 8538-03. Утратило силу решением Шортандинского районного маслихата Акмолинской области от 24 октября 2023 года № 8С-9/3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8С-9/3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определении размера и порядка оказания жилищной помощи в Шортандинском районе" от 18 марта 2022 года № 7С-20/3 (зарегистрировано в Реестре государственной регистрации нормативных актов под № 27276)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проживающим в Шортандинском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Совокупный доход малообеспеченной семьи (гражданина) исчисляется уполномоченным органом за квартал, предшествующий кварталу обращения за назначением жилищной помощи, в соответствии с Правилами исчисления совокупного дохода семьи (гражданина Республики Казахстан), претендующей на получение жилищной помощи, утвержденными приказом Министра индустрии и инфраструктурного развития Республики Казахстан от 24 апреля 2020 года № 226 (зарегистрирован в Реестре государственной регистрации нормативных правовых актов под № 20498).";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в размере 10 (десяти) процентов.".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