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0d43" w14:textId="3990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Шортандинскому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6 апреля 2023 года № 8С-2/3. Зарегистрировано Департаментом юстиции Акмолинской области 12 апреля 2023 года № 8533-03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Шортандинскому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Шортандинскому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автомобильные 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квадратный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кубический 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