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ec0e" w14:textId="9d7e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Целиноградского района от 29 июня 2021 года № А-3/213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16 февраля 2023 года № А-2/52. Зарегистрировано Департаментом юстиции Акмолинской области 17 февраля 2023 года № 8514-03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определении мест для размещения агитационных печатных материалов" от 29 июня 2021 года № А-3/213 (зарегистрировано в Реестре государственной регистрации нормативных правовых актов за № 23295)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20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Целиноградского района Акмолинской области Толкынбек Ж.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