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444" w14:textId="500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22 июля 2021 года № а-6/134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28 ноября 2023 года № а-10/217. Зарегистрировано Департаментом юстиции Акмолинской области 4 декабря 2023 года № 8661-03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для всех кандидатов" от 22 июля 2021 года № а-6/134 (зарегистрировано в Реестре государственной регистрации нормативных правовых актов № 23667)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Жаксынского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Садвакасова (слева от здания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здания офиса товарищества с ограниченной ответственностью "Агрофирма – "Астана Т.А.Н.")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(справа от здания государственного учреждения "Аппарат акима села Белагаш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 батыр (справа от здания государственного учреждения "Аппарат акима Ишимского сельского округа Жаксынского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(справа от здания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(справа от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Сейтжана Жакупова (слева от здания железнодорожного вокзала станции Жаксы филиала товарищества с ограниченной ответственностью "КТЖ-Грузовые перевозки" – "Акмолинское отделение ГП")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(слева от здания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(справа от здания центра досуга населения товарищества с ограниченной ответственностью "Труд")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(справа от здания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(слева от здания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Тауасар (справа от здания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(слева от здания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(слева от здания товарищества с ограниченной ответственностью "Новокиенка")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 (справа от здания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пекарни товарищества с ограниченной ответственностью "Подгорное-1")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(справа от здания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Майкотова (справа от здания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(справа от здания сельского дома культуры товарищества с ограниченной ответственностью "Шункырколь")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