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fc6d" w14:textId="09e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ноября 2023 года № 8С-11/4. Зарегистрировано Департаментом юстиции Акмолинской области 5 декабря 2023 года № 8663-03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Есильского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Есильского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8С-11/4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Есильского районного маслихата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 от 2 февраля 2017 года № 11/3 (зарегистрировано в Реестре государственной регистрации нормативных правовых актов под № 5793).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и дополнения в решение Есильского районного маслихата от 2 февраля 2017 года № 11/3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Есильском районе" от 22 ноября 2022 года № 32/4 (зарегистрировано в Реестре государственной регистрации нормативных правовых актов под № 30692).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 февраля 2017 года № 11/3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 от 16 мая 2023 года № 8С-3/5 (зарегистрировано в Реестре государственной регистрации нормативных правовых актов под № 8568-03).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