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4334" w14:textId="1854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мая 2023 года № 8С-3/6. Зарегистрировано Департаментом юстиции Акмолинской области 19 мая 2023 года № 8562-03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на 2023 год – 20,23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